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B3" w:rsidRDefault="00220CB3" w:rsidP="00220CB3">
      <w:pPr>
        <w:jc w:val="center"/>
        <w:outlineLvl w:val="0"/>
        <w:rPr>
          <w:b/>
          <w:sz w:val="22"/>
          <w:szCs w:val="22"/>
          <w:u w:val="single"/>
        </w:rPr>
      </w:pPr>
      <w:r w:rsidRPr="0074575D">
        <w:rPr>
          <w:b/>
          <w:sz w:val="22"/>
          <w:szCs w:val="22"/>
          <w:u w:val="single"/>
        </w:rPr>
        <w:t xml:space="preserve">Примерный перечень вопросов государственного экзамена по русскому языку </w:t>
      </w:r>
    </w:p>
    <w:p w:rsidR="00DB2ACA" w:rsidRDefault="00061BD2" w:rsidP="00220CB3">
      <w:pPr>
        <w:jc w:val="center"/>
        <w:outlineLvl w:val="0"/>
        <w:rPr>
          <w:b/>
          <w:sz w:val="22"/>
          <w:szCs w:val="22"/>
          <w:u w:val="single"/>
        </w:rPr>
      </w:pPr>
      <w:r w:rsidRPr="0074575D">
        <w:rPr>
          <w:b/>
          <w:sz w:val="22"/>
          <w:szCs w:val="22"/>
          <w:u w:val="single"/>
        </w:rPr>
        <w:t>БАКАЛАВРИАТ</w:t>
      </w:r>
      <w:r w:rsidR="00220CB3" w:rsidRPr="0074575D">
        <w:rPr>
          <w:b/>
          <w:sz w:val="22"/>
          <w:szCs w:val="22"/>
          <w:u w:val="single"/>
        </w:rPr>
        <w:t xml:space="preserve"> </w:t>
      </w:r>
      <w:r w:rsidR="00220CB3">
        <w:rPr>
          <w:b/>
          <w:sz w:val="22"/>
          <w:szCs w:val="22"/>
          <w:u w:val="single"/>
        </w:rPr>
        <w:t>(</w:t>
      </w:r>
      <w:r w:rsidR="00220CB3" w:rsidRPr="0074575D">
        <w:rPr>
          <w:b/>
          <w:sz w:val="22"/>
          <w:szCs w:val="22"/>
          <w:u w:val="single"/>
        </w:rPr>
        <w:t>ПФ)</w:t>
      </w:r>
      <w:r w:rsidR="00DB2ACA">
        <w:rPr>
          <w:b/>
          <w:sz w:val="22"/>
          <w:szCs w:val="22"/>
          <w:u w:val="single"/>
        </w:rPr>
        <w:t xml:space="preserve"> </w:t>
      </w:r>
    </w:p>
    <w:p w:rsidR="00220CB3" w:rsidRPr="0074575D" w:rsidRDefault="00DB2ACA" w:rsidP="00220CB3">
      <w:pPr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2016 год</w:t>
      </w:r>
    </w:p>
    <w:p w:rsidR="00220CB3" w:rsidRPr="0074575D" w:rsidRDefault="00220CB3" w:rsidP="00220CB3">
      <w:pPr>
        <w:pStyle w:val="a3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4575D">
        <w:rPr>
          <w:sz w:val="22"/>
          <w:szCs w:val="22"/>
        </w:rPr>
        <w:t xml:space="preserve">Понятие о графике. Алфавит. Соотношение между буквами и звуками. Основной принцип русской графики. Отступление от основного принципа русской графики. </w:t>
      </w:r>
    </w:p>
    <w:p w:rsidR="00220CB3" w:rsidRPr="0074575D" w:rsidRDefault="00220CB3" w:rsidP="00220CB3">
      <w:pPr>
        <w:pStyle w:val="a3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4575D">
        <w:rPr>
          <w:sz w:val="22"/>
          <w:szCs w:val="22"/>
        </w:rPr>
        <w:t xml:space="preserve">Понятие об орфографии и её важнейших разделах. Основные принципы орфографии, возможные при звуковом письме. Принципы русского правописания.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4575D">
        <w:rPr>
          <w:color w:val="000000"/>
          <w:sz w:val="22"/>
          <w:szCs w:val="22"/>
        </w:rPr>
        <w:t>Понятие о звуке. Артикуляционная и акустическая характеристики звуков русского языка.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4575D">
        <w:rPr>
          <w:color w:val="000000"/>
          <w:sz w:val="22"/>
          <w:szCs w:val="22"/>
        </w:rPr>
        <w:t xml:space="preserve">Фонологическая система русского языка.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4575D">
        <w:rPr>
          <w:color w:val="000000"/>
          <w:sz w:val="22"/>
          <w:szCs w:val="22"/>
        </w:rPr>
        <w:t>Понятие об орфоэпии. Разные стили произношения. Произносительная (орфоэпическая) норма: основные типы произносительных норм.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4575D">
        <w:rPr>
          <w:color w:val="000000"/>
          <w:sz w:val="22"/>
          <w:szCs w:val="22"/>
        </w:rPr>
        <w:t>Ударение в русском языке. П</w:t>
      </w:r>
      <w:bookmarkStart w:id="0" w:name="_GoBack"/>
      <w:bookmarkEnd w:id="0"/>
      <w:r w:rsidRPr="0074575D">
        <w:rPr>
          <w:color w:val="000000"/>
          <w:sz w:val="22"/>
          <w:szCs w:val="22"/>
        </w:rPr>
        <w:t>онятие об интонации. Функции интонации. Основные типы интонационных конструкций.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4575D">
        <w:rPr>
          <w:color w:val="000000"/>
          <w:sz w:val="22"/>
          <w:szCs w:val="22"/>
        </w:rPr>
        <w:t>Слог как основная произносительная единица. Место слогораздела. Типы слогов в русском языке.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4575D">
        <w:rPr>
          <w:color w:val="000000"/>
          <w:sz w:val="22"/>
          <w:szCs w:val="22"/>
        </w:rPr>
        <w:t>Понятие о фонеме. Основные свойства фонемы. Позиционные и непозиционные чередования. Классификация фонетических позиций.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4575D">
        <w:rPr>
          <w:color w:val="000000"/>
          <w:sz w:val="22"/>
          <w:szCs w:val="22"/>
        </w:rPr>
        <w:t xml:space="preserve">Лексическое значение слова. Типы ЛЗС. Компонентный анализ слова. 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4575D">
        <w:rPr>
          <w:color w:val="000000"/>
          <w:sz w:val="22"/>
          <w:szCs w:val="22"/>
        </w:rPr>
        <w:t xml:space="preserve">Фразеологизм – основная единица фразеологии. Его отличие от слова и свободного словосочетания. Типы фразеологизмов по степени семантической слитности.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Системные связи фразеологизмов. Типы фразеологизмов по происхождению и сфере употребления.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Социальная и территориальная дифференциация языка. Просторечие. Профессиональные подъязыки. Лексика общенародного употребления. Лексика ограниченного употребления (диалектизмы, профессионализмы, арготизмы). 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Лексическая омонимия и виды её проявлений в русском языке. Причины возникновения омонимов. Использование омонимов в языке художественных произведений.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Лексическая синонимия и типы синонимических рядов  в русском языке. Функции синонимов в языке. Использование синонимов в языке художественной литературы.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Связи противопоставления русских слов по принципу антонимии. Типы антонимов. Функции антонимов в языке. Приемы использования антонимов в языке художественной литературы.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Основные лексические пласты современного русского литературного языка с точки зрения их происхождения.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Имя существительное. Лексико-грамматические разряды имен существительных, их грамматические особенности.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Категория рода имен существительных. Предметно-смысловая и формально-грамматическая основа категории рода. Существительные общего рода.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Имя прилагательное. Лексико-грамматические разряды прилагательных.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Степени сравнения качественных прилагательных. Синтетический и аналитический способы образования степеней сравнения. Полные и краткие формы имен прилагательных, их морфологические особенности и синтаксические функции.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Глагол. Общая характеристика, морфологические особенности и синтаксические функции. Спрягаемые и неспрягаемые формы глагола. Инфинитив и его особенности.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Категория вида глагола. Видовые корреляции в системе глагола. Одновидовые и двувидовые глаголы.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Причастие как форма глагольно-именного образования. Образование причастий. 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Категория числа имен существительных. Существительные только единственного или только множественного числа. </w:t>
      </w:r>
    </w:p>
    <w:p w:rsidR="00220CB3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Лингвистическая экспертиза: цель и задачи. Виды лингвистической экспертизы.</w:t>
      </w:r>
    </w:p>
    <w:p w:rsidR="00220CB3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Этикетные нормы в межкультурной коммуникации. Речевой этикет в русской национальной культуре.</w:t>
      </w:r>
    </w:p>
    <w:p w:rsidR="00220CB3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История возникновения славянской письменности.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4575D">
        <w:rPr>
          <w:sz w:val="22"/>
          <w:szCs w:val="22"/>
        </w:rPr>
        <w:t xml:space="preserve">Общая характеристика морфологического строя древнерусского языка в эпоху перед началом письменности.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Звуковая система древнерусского языка к моменту появления письменности.</w:t>
      </w:r>
    </w:p>
    <w:p w:rsidR="00220CB3" w:rsidRPr="0074575D" w:rsidRDefault="00220CB3" w:rsidP="00220CB3">
      <w:pPr>
        <w:ind w:left="360"/>
        <w:jc w:val="both"/>
        <w:rPr>
          <w:sz w:val="22"/>
          <w:szCs w:val="22"/>
        </w:rPr>
      </w:pP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lastRenderedPageBreak/>
        <w:t xml:space="preserve">Генеалогическая классификация языков. Индоевропейская семья языков. Русский язык в его отношении к другим славянским языкам.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Чередование заднеязычных согласных с шипящими и свистящими как результат отражения общеславянских фонетических процессов в русском языке.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Последствия падения редуцированных гласных в звуковой системе русского языка.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Общая характеристика синтаксических связей (паратаксис, гипотаксис). Виды подчинительной связи на уровне словосочетания.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Формальный аспект предложения. Предикативное ядро предложения. Типы сказуемого.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Типы односоставных предложений в современном русском языке (глагольные и именные).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Структура и семантика сложносочиненных предложений открытой и закрытой структуры.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Структура и семантика сложноподчиненных предложений нерасчлененного типа.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Принципы классификации сложноподчиненных предложений расчлененного типа. 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Смысловая организация предложения (субъективное и объективное содержание предложения).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Принципы классификации бессоюзных сложных предложений.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Основные направления  языковой  политики и типы языковых ситуаций.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Типологическая классификация языков и  лингвистика универсалий.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Компаративистика и основные принципы  сравнительно-исторического метода.</w:t>
      </w:r>
    </w:p>
    <w:p w:rsidR="00220CB3" w:rsidRPr="0074575D" w:rsidRDefault="00220CB3" w:rsidP="00220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Риторика: </w:t>
      </w:r>
      <w:proofErr w:type="spellStart"/>
      <w:proofErr w:type="gramStart"/>
      <w:r w:rsidRPr="0074575D">
        <w:rPr>
          <w:sz w:val="22"/>
          <w:szCs w:val="22"/>
        </w:rPr>
        <w:t>родо</w:t>
      </w:r>
      <w:proofErr w:type="spellEnd"/>
      <w:r w:rsidRPr="0074575D">
        <w:rPr>
          <w:sz w:val="22"/>
          <w:szCs w:val="22"/>
        </w:rPr>
        <w:t>-видовая</w:t>
      </w:r>
      <w:proofErr w:type="gramEnd"/>
      <w:r w:rsidRPr="0074575D">
        <w:rPr>
          <w:sz w:val="22"/>
          <w:szCs w:val="22"/>
        </w:rPr>
        <w:t xml:space="preserve"> классификация современного красноречия. Речевые жанры академического красноречия. </w:t>
      </w:r>
    </w:p>
    <w:p w:rsidR="00220CB3" w:rsidRPr="0074575D" w:rsidRDefault="00220CB3" w:rsidP="00220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sz w:val="22"/>
          <w:szCs w:val="22"/>
        </w:rPr>
      </w:pPr>
      <w:r w:rsidRPr="0074575D">
        <w:rPr>
          <w:sz w:val="22"/>
          <w:szCs w:val="22"/>
        </w:rPr>
        <w:t>Литературный язык как историческая категория. Функционально-стилевая дифференциация литературного языка.</w:t>
      </w:r>
    </w:p>
    <w:p w:rsidR="00220CB3" w:rsidRPr="0074575D" w:rsidRDefault="00220CB3" w:rsidP="00220C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jc w:val="both"/>
        <w:rPr>
          <w:sz w:val="22"/>
          <w:szCs w:val="22"/>
        </w:rPr>
      </w:pPr>
      <w:r w:rsidRPr="0074575D">
        <w:rPr>
          <w:sz w:val="22"/>
          <w:szCs w:val="22"/>
        </w:rPr>
        <w:t>Вопрос о сущности языка. Знаковая теория языка.</w:t>
      </w:r>
      <w:r w:rsidRPr="0074575D">
        <w:rPr>
          <w:color w:val="000000"/>
          <w:sz w:val="22"/>
          <w:szCs w:val="22"/>
        </w:rPr>
        <w:t xml:space="preserve"> Типы знаков.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4575D">
        <w:rPr>
          <w:sz w:val="22"/>
          <w:szCs w:val="22"/>
        </w:rPr>
        <w:t>Этнолингвистика</w:t>
      </w:r>
      <w:proofErr w:type="spellEnd"/>
      <w:r w:rsidRPr="0074575D">
        <w:rPr>
          <w:sz w:val="22"/>
          <w:szCs w:val="22"/>
        </w:rPr>
        <w:t xml:space="preserve">.  Гипотеза языковой относительности  Сепира-Уорфа.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 xml:space="preserve">Основные этапы развития письма. Типы письма в современном мире. 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Язык и мышление.</w:t>
      </w:r>
      <w:r w:rsidRPr="0074575D">
        <w:rPr>
          <w:color w:val="000000"/>
          <w:sz w:val="22"/>
          <w:szCs w:val="22"/>
        </w:rPr>
        <w:t xml:space="preserve"> Функциональная асимметрия мозга.</w:t>
      </w:r>
    </w:p>
    <w:p w:rsidR="00220CB3" w:rsidRPr="0074575D" w:rsidRDefault="00220CB3" w:rsidP="00220CB3">
      <w:pPr>
        <w:numPr>
          <w:ilvl w:val="0"/>
          <w:numId w:val="1"/>
        </w:numPr>
        <w:jc w:val="both"/>
        <w:rPr>
          <w:sz w:val="22"/>
          <w:szCs w:val="22"/>
        </w:rPr>
      </w:pPr>
      <w:r w:rsidRPr="0074575D">
        <w:rPr>
          <w:sz w:val="22"/>
          <w:szCs w:val="22"/>
        </w:rPr>
        <w:t>Структурная лингвистика: основные идеи, методы и направления.</w:t>
      </w:r>
    </w:p>
    <w:p w:rsidR="00FF483E" w:rsidRDefault="00061BD2"/>
    <w:sectPr w:rsidR="00FF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449D2"/>
    <w:multiLevelType w:val="hybridMultilevel"/>
    <w:tmpl w:val="ADB0E3C2"/>
    <w:lvl w:ilvl="0" w:tplc="1D08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EADA4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0E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8C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61A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CD6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82F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49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832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1A"/>
    <w:rsid w:val="00061BD2"/>
    <w:rsid w:val="00220CB3"/>
    <w:rsid w:val="00350795"/>
    <w:rsid w:val="00590DFC"/>
    <w:rsid w:val="006246FE"/>
    <w:rsid w:val="00792DFF"/>
    <w:rsid w:val="00B50746"/>
    <w:rsid w:val="00DB2ACA"/>
    <w:rsid w:val="00F3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3D429-1484-47C9-9455-AA5A882F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0CB3"/>
    <w:pPr>
      <w:spacing w:line="360" w:lineRule="auto"/>
      <w:jc w:val="both"/>
    </w:pPr>
    <w:rPr>
      <w:color w:val="000000"/>
      <w:sz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220CB3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 Никаева</cp:lastModifiedBy>
  <cp:revision>3</cp:revision>
  <dcterms:created xsi:type="dcterms:W3CDTF">2016-03-31T02:15:00Z</dcterms:created>
  <dcterms:modified xsi:type="dcterms:W3CDTF">2016-03-31T02:21:00Z</dcterms:modified>
</cp:coreProperties>
</file>