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38" w:rsidRPr="008C13B1" w:rsidRDefault="005F5138" w:rsidP="008C13B1">
      <w:pPr>
        <w:spacing w:after="0" w:line="360" w:lineRule="auto"/>
        <w:jc w:val="center"/>
        <w:rPr>
          <w:rFonts w:ascii="Times New Roman" w:hAnsi="Times New Roman"/>
          <w:sz w:val="28"/>
          <w:szCs w:val="28"/>
        </w:rPr>
      </w:pPr>
      <w:r w:rsidRPr="008C13B1">
        <w:rPr>
          <w:rFonts w:ascii="Times New Roman" w:hAnsi="Times New Roman"/>
          <w:sz w:val="28"/>
          <w:szCs w:val="28"/>
        </w:rPr>
        <w:t>Методический материал для составления психологического портрета класса для  3,4,5 курсы «Педагогическая практика»</w:t>
      </w:r>
    </w:p>
    <w:p w:rsidR="005F5138" w:rsidRPr="008C13B1" w:rsidRDefault="005F5138" w:rsidP="008C13B1">
      <w:pPr>
        <w:spacing w:after="0" w:line="360" w:lineRule="auto"/>
        <w:jc w:val="both"/>
        <w:rPr>
          <w:rFonts w:ascii="Times New Roman" w:hAnsi="Times New Roman"/>
          <w:sz w:val="28"/>
          <w:szCs w:val="28"/>
        </w:rPr>
      </w:pPr>
    </w:p>
    <w:p w:rsidR="005F5138" w:rsidRPr="008C13B1" w:rsidRDefault="005F5138" w:rsidP="008C13B1">
      <w:pPr>
        <w:spacing w:after="0" w:line="360" w:lineRule="auto"/>
        <w:ind w:firstLine="708"/>
        <w:jc w:val="both"/>
        <w:rPr>
          <w:rFonts w:ascii="Times New Roman" w:hAnsi="Times New Roman"/>
          <w:sz w:val="24"/>
          <w:szCs w:val="24"/>
        </w:rPr>
      </w:pPr>
      <w:r w:rsidRPr="008C13B1">
        <w:rPr>
          <w:rFonts w:ascii="Times New Roman" w:hAnsi="Times New Roman"/>
          <w:sz w:val="24"/>
          <w:szCs w:val="24"/>
        </w:rPr>
        <w:t>Основной метод, используемый для составления психологического портрета - это метод социометрия.</w:t>
      </w:r>
    </w:p>
    <w:p w:rsidR="005F5138" w:rsidRPr="008C13B1" w:rsidRDefault="005F5138" w:rsidP="008C13B1">
      <w:pPr>
        <w:spacing w:after="0" w:line="360" w:lineRule="auto"/>
        <w:ind w:firstLine="708"/>
        <w:jc w:val="both"/>
        <w:rPr>
          <w:rFonts w:ascii="Times New Roman" w:hAnsi="Times New Roman"/>
          <w:sz w:val="24"/>
          <w:szCs w:val="24"/>
        </w:rPr>
      </w:pPr>
      <w:r w:rsidRPr="008C13B1">
        <w:rPr>
          <w:rFonts w:ascii="Times New Roman" w:hAnsi="Times New Roman"/>
          <w:sz w:val="24"/>
          <w:szCs w:val="24"/>
        </w:rPr>
        <w:t xml:space="preserve">Социометрическая техника, разработанная Дж. Морено,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изучить типологию социального поведения людей в условиях групповой деятельности, судить о социально-психологической совместимости конкретных групп. </w:t>
      </w:r>
    </w:p>
    <w:p w:rsidR="005F5138" w:rsidRPr="008C13B1" w:rsidRDefault="005F5138" w:rsidP="008C13B1">
      <w:pPr>
        <w:spacing w:after="0" w:line="360" w:lineRule="auto"/>
        <w:ind w:firstLine="360"/>
        <w:jc w:val="both"/>
        <w:rPr>
          <w:rFonts w:ascii="Times New Roman" w:hAnsi="Times New Roman"/>
          <w:sz w:val="24"/>
          <w:szCs w:val="24"/>
        </w:rPr>
      </w:pPr>
      <w:r w:rsidRPr="008C13B1">
        <w:rPr>
          <w:rFonts w:ascii="Times New Roman" w:hAnsi="Times New Roman"/>
          <w:sz w:val="24"/>
          <w:szCs w:val="24"/>
        </w:rPr>
        <w:t>Цели социометрии:</w:t>
      </w:r>
    </w:p>
    <w:p w:rsidR="005F5138" w:rsidRPr="008C13B1" w:rsidRDefault="005F5138" w:rsidP="008C13B1">
      <w:pPr>
        <w:pStyle w:val="a3"/>
        <w:numPr>
          <w:ilvl w:val="0"/>
          <w:numId w:val="1"/>
        </w:numPr>
        <w:spacing w:after="0" w:line="360" w:lineRule="auto"/>
        <w:jc w:val="both"/>
        <w:rPr>
          <w:rFonts w:ascii="Times New Roman" w:hAnsi="Times New Roman"/>
          <w:sz w:val="24"/>
          <w:szCs w:val="24"/>
        </w:rPr>
      </w:pPr>
      <w:r w:rsidRPr="008C13B1">
        <w:rPr>
          <w:rFonts w:ascii="Times New Roman" w:hAnsi="Times New Roman"/>
          <w:sz w:val="24"/>
          <w:szCs w:val="24"/>
        </w:rPr>
        <w:t>Измерение степени сплоченности-разобщенности в группе;</w:t>
      </w:r>
    </w:p>
    <w:p w:rsidR="005F5138" w:rsidRPr="008C13B1" w:rsidRDefault="005F5138" w:rsidP="008C13B1">
      <w:pPr>
        <w:pStyle w:val="a3"/>
        <w:numPr>
          <w:ilvl w:val="0"/>
          <w:numId w:val="1"/>
        </w:numPr>
        <w:spacing w:after="0" w:line="360" w:lineRule="auto"/>
        <w:jc w:val="both"/>
        <w:rPr>
          <w:rFonts w:ascii="Times New Roman" w:hAnsi="Times New Roman"/>
          <w:sz w:val="24"/>
          <w:szCs w:val="24"/>
        </w:rPr>
      </w:pPr>
      <w:r w:rsidRPr="008C13B1">
        <w:rPr>
          <w:rFonts w:ascii="Times New Roman" w:hAnsi="Times New Roman"/>
          <w:sz w:val="24"/>
          <w:szCs w:val="24"/>
        </w:rPr>
        <w:t>Выявление «социометрических позиций», т.е. соотносительного авторитета членов группы по признакам симпатии – антипатии, где на крайних полюсах оказываются «лидер» и «отвергнутый»;</w:t>
      </w:r>
    </w:p>
    <w:p w:rsidR="005F5138" w:rsidRPr="008C13B1" w:rsidRDefault="005F5138" w:rsidP="008C13B1">
      <w:pPr>
        <w:pStyle w:val="a3"/>
        <w:numPr>
          <w:ilvl w:val="0"/>
          <w:numId w:val="1"/>
        </w:numPr>
        <w:spacing w:after="0" w:line="360" w:lineRule="auto"/>
        <w:jc w:val="both"/>
        <w:rPr>
          <w:rFonts w:ascii="Times New Roman" w:hAnsi="Times New Roman"/>
          <w:sz w:val="24"/>
          <w:szCs w:val="24"/>
        </w:rPr>
      </w:pPr>
      <w:r w:rsidRPr="008C13B1">
        <w:rPr>
          <w:rFonts w:ascii="Times New Roman" w:hAnsi="Times New Roman"/>
          <w:sz w:val="24"/>
          <w:szCs w:val="24"/>
        </w:rPr>
        <w:t xml:space="preserve">Обнаружение внутригрупповых подсистем, сплоченных образований, во главе которых могут оказаться свои неформальные лидеры. </w:t>
      </w:r>
    </w:p>
    <w:p w:rsidR="005F5138" w:rsidRPr="008C13B1" w:rsidRDefault="005F5138" w:rsidP="008C13B1">
      <w:pPr>
        <w:spacing w:after="0" w:line="360" w:lineRule="auto"/>
        <w:ind w:firstLine="360"/>
        <w:jc w:val="both"/>
        <w:rPr>
          <w:rFonts w:ascii="Times New Roman" w:hAnsi="Times New Roman"/>
          <w:sz w:val="24"/>
          <w:szCs w:val="24"/>
        </w:rPr>
      </w:pPr>
      <w:proofErr w:type="gramStart"/>
      <w:r w:rsidRPr="008C13B1">
        <w:rPr>
          <w:rFonts w:ascii="Times New Roman" w:hAnsi="Times New Roman"/>
          <w:sz w:val="24"/>
          <w:szCs w:val="24"/>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8C13B1">
        <w:rPr>
          <w:rFonts w:ascii="Times New Roman" w:hAnsi="Times New Roman"/>
          <w:sz w:val="24"/>
          <w:szCs w:val="24"/>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w:t>
      </w:r>
    </w:p>
    <w:p w:rsidR="005F5138" w:rsidRPr="008C13B1" w:rsidRDefault="005F5138" w:rsidP="008C13B1">
      <w:pPr>
        <w:spacing w:after="0" w:line="360" w:lineRule="auto"/>
        <w:ind w:firstLine="360"/>
        <w:jc w:val="both"/>
        <w:rPr>
          <w:rFonts w:ascii="Times New Roman" w:hAnsi="Times New Roman"/>
          <w:color w:val="222222"/>
          <w:sz w:val="24"/>
          <w:szCs w:val="24"/>
        </w:rPr>
      </w:pPr>
      <w:r w:rsidRPr="008C13B1">
        <w:rPr>
          <w:rFonts w:ascii="Times New Roman" w:hAnsi="Times New Roman"/>
          <w:color w:val="222222"/>
          <w:sz w:val="24"/>
          <w:szCs w:val="24"/>
        </w:rPr>
        <w:t>Использование социометрии позволяет проводить измерение авторитета формального и неформального лидеров для перегруппировки людей в командах так, чтобы снизить напряженность в коллективе, возникающую из-за взаимной неприязни некоторых членов группы. Социометрическая методика проводится групповым методом, ее проведение не требует больших временных затрат (до 15 мин.). Она весьма полезна в прикладных исследованиях, особенно в работах по совершенствованию отношений в коллективе. Но она не является радикальным способом разрешения внутригрупповых проблем, причины которых следует искать не в симпатиях и антипатиях членов группы, а в более глубоких источниках.</w:t>
      </w:r>
    </w:p>
    <w:p w:rsidR="005F5138" w:rsidRPr="008C13B1" w:rsidRDefault="005F5138" w:rsidP="008C13B1">
      <w:pPr>
        <w:spacing w:after="0" w:line="360" w:lineRule="auto"/>
        <w:ind w:firstLine="708"/>
        <w:jc w:val="both"/>
        <w:rPr>
          <w:rFonts w:ascii="Times New Roman" w:hAnsi="Times New Roman"/>
          <w:sz w:val="24"/>
          <w:szCs w:val="24"/>
          <w:lang w:eastAsia="ru-RU"/>
        </w:rPr>
      </w:pPr>
      <w:r w:rsidRPr="008C13B1">
        <w:rPr>
          <w:rFonts w:ascii="Times New Roman" w:hAnsi="Times New Roman"/>
          <w:sz w:val="24"/>
          <w:szCs w:val="24"/>
          <w:lang w:eastAsia="ru-RU"/>
        </w:rPr>
        <w:t xml:space="preserve">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 </w:t>
      </w:r>
    </w:p>
    <w:p w:rsidR="005F5138" w:rsidRPr="008C13B1" w:rsidRDefault="005F5138" w:rsidP="008C13B1">
      <w:pPr>
        <w:spacing w:after="0" w:line="360" w:lineRule="auto"/>
        <w:ind w:firstLine="708"/>
        <w:jc w:val="both"/>
        <w:rPr>
          <w:rFonts w:ascii="Times New Roman" w:hAnsi="Times New Roman"/>
          <w:sz w:val="24"/>
          <w:szCs w:val="24"/>
          <w:lang w:eastAsia="ru-RU"/>
        </w:rPr>
      </w:pPr>
      <w:r w:rsidRPr="008C13B1">
        <w:rPr>
          <w:rFonts w:ascii="Times New Roman" w:hAnsi="Times New Roman"/>
          <w:sz w:val="24"/>
          <w:szCs w:val="24"/>
          <w:lang w:eastAsia="ru-RU"/>
        </w:rPr>
        <w:lastRenderedPageBreak/>
        <w:t xml:space="preserve">Примерный текст инструкции. «Кого бы Вы пригласили на свое день рождения? А кого нет? Постарайтесь быть искренними в ответах. Исследователи гарантируют тайну индивидуальных ответов». </w:t>
      </w:r>
    </w:p>
    <w:p w:rsidR="005F5138" w:rsidRPr="008C13B1" w:rsidRDefault="005F5138" w:rsidP="008C13B1">
      <w:pPr>
        <w:spacing w:after="0" w:line="360" w:lineRule="auto"/>
        <w:ind w:firstLine="708"/>
        <w:jc w:val="both"/>
        <w:rPr>
          <w:rFonts w:ascii="Times New Roman" w:hAnsi="Times New Roman"/>
          <w:sz w:val="24"/>
          <w:szCs w:val="24"/>
          <w:lang w:eastAsia="ru-RU"/>
        </w:rPr>
      </w:pPr>
      <w:r w:rsidRPr="008C13B1">
        <w:rPr>
          <w:rFonts w:ascii="Times New Roman" w:hAnsi="Times New Roman"/>
          <w:sz w:val="24"/>
          <w:szCs w:val="24"/>
          <w:lang w:eastAsia="ru-RU"/>
        </w:rPr>
        <w:t xml:space="preserve">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 </w:t>
      </w:r>
    </w:p>
    <w:p w:rsidR="005F5138" w:rsidRPr="008C13B1" w:rsidRDefault="005F5138" w:rsidP="008C13B1">
      <w:pPr>
        <w:spacing w:after="0" w:line="360" w:lineRule="auto"/>
        <w:ind w:firstLine="708"/>
        <w:jc w:val="both"/>
        <w:rPr>
          <w:rFonts w:ascii="Times New Roman" w:hAnsi="Times New Roman"/>
          <w:sz w:val="24"/>
          <w:szCs w:val="24"/>
          <w:lang w:eastAsia="ru-RU"/>
        </w:rPr>
      </w:pPr>
      <w:r w:rsidRPr="008C13B1">
        <w:rPr>
          <w:rFonts w:ascii="Times New Roman" w:hAnsi="Times New Roman"/>
          <w:sz w:val="24"/>
          <w:szCs w:val="24"/>
          <w:lang w:eastAsia="ru-RU"/>
        </w:rPr>
        <w:t xml:space="preserve">Возможны три основных способа выбора: </w:t>
      </w:r>
    </w:p>
    <w:p w:rsidR="005F5138" w:rsidRPr="008C13B1" w:rsidRDefault="005F5138" w:rsidP="008C13B1">
      <w:pPr>
        <w:spacing w:after="0" w:line="360" w:lineRule="auto"/>
        <w:jc w:val="both"/>
        <w:rPr>
          <w:rFonts w:ascii="Times New Roman" w:hAnsi="Times New Roman"/>
          <w:sz w:val="24"/>
          <w:szCs w:val="24"/>
          <w:lang w:eastAsia="ru-RU"/>
        </w:rPr>
      </w:pPr>
      <w:r w:rsidRPr="008C13B1">
        <w:rPr>
          <w:rFonts w:ascii="Times New Roman" w:hAnsi="Times New Roman"/>
          <w:sz w:val="24"/>
          <w:szCs w:val="24"/>
          <w:lang w:eastAsia="ru-RU"/>
        </w:rPr>
        <w:t xml:space="preserve">1) Количество выборов ограничивается 3 - 5; </w:t>
      </w:r>
    </w:p>
    <w:p w:rsidR="005F5138" w:rsidRPr="008C13B1" w:rsidRDefault="005F5138" w:rsidP="008C13B1">
      <w:pPr>
        <w:spacing w:after="0" w:line="360" w:lineRule="auto"/>
        <w:jc w:val="both"/>
        <w:rPr>
          <w:rFonts w:ascii="Times New Roman" w:hAnsi="Times New Roman"/>
          <w:sz w:val="24"/>
          <w:szCs w:val="24"/>
          <w:lang w:eastAsia="ru-RU"/>
        </w:rPr>
      </w:pPr>
      <w:r w:rsidRPr="008C13B1">
        <w:rPr>
          <w:rFonts w:ascii="Times New Roman" w:hAnsi="Times New Roman"/>
          <w:sz w:val="24"/>
          <w:szCs w:val="24"/>
          <w:lang w:eastAsia="ru-RU"/>
        </w:rPr>
        <w:t xml:space="preserve">2) разрешается полная свобода выбора (каждый может записать столько решений, сколько пожелает); </w:t>
      </w:r>
    </w:p>
    <w:p w:rsidR="005F5138" w:rsidRPr="008C13B1" w:rsidRDefault="005F5138" w:rsidP="008C13B1">
      <w:pPr>
        <w:spacing w:after="0" w:line="360" w:lineRule="auto"/>
        <w:jc w:val="both"/>
        <w:rPr>
          <w:rFonts w:ascii="Times New Roman" w:hAnsi="Times New Roman"/>
          <w:sz w:val="24"/>
          <w:szCs w:val="24"/>
          <w:lang w:eastAsia="ru-RU"/>
        </w:rPr>
      </w:pPr>
      <w:r w:rsidRPr="008C13B1">
        <w:rPr>
          <w:rFonts w:ascii="Times New Roman" w:hAnsi="Times New Roman"/>
          <w:sz w:val="24"/>
          <w:szCs w:val="24"/>
          <w:lang w:eastAsia="ru-RU"/>
        </w:rPr>
        <w:t xml:space="preserve">3) испытуемый ранжирует всех членов группы в зависимости от предложенного критерия. </w:t>
      </w:r>
    </w:p>
    <w:p w:rsidR="005F5138" w:rsidRPr="008C13B1" w:rsidRDefault="005F5138" w:rsidP="008C13B1">
      <w:pPr>
        <w:spacing w:after="0" w:line="360" w:lineRule="auto"/>
        <w:ind w:firstLine="708"/>
        <w:jc w:val="both"/>
        <w:rPr>
          <w:rFonts w:ascii="Times New Roman" w:hAnsi="Times New Roman"/>
          <w:sz w:val="24"/>
          <w:szCs w:val="24"/>
          <w:lang w:eastAsia="ru-RU"/>
        </w:rPr>
      </w:pPr>
      <w:r w:rsidRPr="008C13B1">
        <w:rPr>
          <w:rFonts w:ascii="Times New Roman" w:hAnsi="Times New Roman"/>
          <w:sz w:val="24"/>
          <w:szCs w:val="24"/>
          <w:lang w:eastAsia="ru-RU"/>
        </w:rPr>
        <w:t xml:space="preserve">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 </w:t>
      </w:r>
    </w:p>
    <w:p w:rsidR="005F5138" w:rsidRPr="00F17DF7" w:rsidRDefault="005F5138" w:rsidP="008C13B1">
      <w:pPr>
        <w:spacing w:after="0" w:line="240" w:lineRule="auto"/>
        <w:jc w:val="center"/>
        <w:rPr>
          <w:rFonts w:ascii="Times New Roman" w:hAnsi="Times New Roman"/>
          <w:sz w:val="24"/>
          <w:szCs w:val="24"/>
          <w:lang w:eastAsia="ru-RU"/>
        </w:rPr>
      </w:pPr>
      <w:r w:rsidRPr="00F17DF7">
        <w:rPr>
          <w:rFonts w:ascii="Times New Roman" w:hAnsi="Times New Roman"/>
          <w:b/>
          <w:bCs/>
          <w:sz w:val="24"/>
          <w:szCs w:val="24"/>
          <w:lang w:eastAsia="ru-RU"/>
        </w:rPr>
        <w:t>Бланк социометрического опроса</w:t>
      </w:r>
    </w:p>
    <w:p w:rsidR="005F5138" w:rsidRPr="00F17DF7"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 xml:space="preserve">Ф. И. О. </w:t>
      </w:r>
      <w:r>
        <w:rPr>
          <w:rFonts w:ascii="Times New Roman" w:hAnsi="Times New Roman"/>
          <w:sz w:val="24"/>
          <w:szCs w:val="24"/>
          <w:lang w:eastAsia="ru-RU"/>
        </w:rPr>
        <w:t>____________________________________________________________________</w:t>
      </w:r>
    </w:p>
    <w:p w:rsidR="005F5138" w:rsidRPr="00F17DF7" w:rsidRDefault="005F5138" w:rsidP="008C13B1">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F17DF7">
        <w:rPr>
          <w:rFonts w:ascii="Times New Roman" w:hAnsi="Times New Roman"/>
          <w:sz w:val="24"/>
          <w:szCs w:val="24"/>
          <w:lang w:eastAsia="ru-RU"/>
        </w:rPr>
        <w:t>ласс</w:t>
      </w:r>
      <w:r>
        <w:rPr>
          <w:rFonts w:ascii="Times New Roman" w:hAnsi="Times New Roman"/>
          <w:sz w:val="24"/>
          <w:szCs w:val="24"/>
          <w:lang w:eastAsia="ru-RU"/>
        </w:rPr>
        <w:t>_______________________________________________________________________</w:t>
      </w:r>
    </w:p>
    <w:p w:rsidR="005F5138" w:rsidRPr="00F17DF7"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Ответьте на поставленные вопросы, записав под каждым</w:t>
      </w:r>
      <w:r>
        <w:rPr>
          <w:rFonts w:ascii="Times New Roman" w:hAnsi="Times New Roman"/>
          <w:sz w:val="24"/>
          <w:szCs w:val="24"/>
          <w:lang w:eastAsia="ru-RU"/>
        </w:rPr>
        <w:t xml:space="preserve"> из них три фамилии членов вашего</w:t>
      </w:r>
      <w:r w:rsidRPr="00F17DF7">
        <w:rPr>
          <w:rFonts w:ascii="Times New Roman" w:hAnsi="Times New Roman"/>
          <w:sz w:val="24"/>
          <w:szCs w:val="24"/>
          <w:lang w:eastAsia="ru-RU"/>
        </w:rPr>
        <w:t xml:space="preserve"> класса с учетом отсутствующих. </w:t>
      </w:r>
    </w:p>
    <w:p w:rsidR="005F5138"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 xml:space="preserve">1. Кого бы ты из группы пригласил на свой день рождения? </w:t>
      </w:r>
    </w:p>
    <w:p w:rsidR="005F5138" w:rsidRPr="00F17DF7"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 xml:space="preserve">а) </w:t>
      </w:r>
      <w:r>
        <w:rPr>
          <w:rFonts w:ascii="Times New Roman" w:hAnsi="Times New Roman"/>
          <w:sz w:val="24"/>
          <w:szCs w:val="24"/>
          <w:lang w:eastAsia="ru-RU"/>
        </w:rPr>
        <w:t>___________________________________________________________________________</w:t>
      </w:r>
    </w:p>
    <w:p w:rsidR="005F5138" w:rsidRPr="00F17DF7"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б)</w:t>
      </w:r>
      <w:r>
        <w:rPr>
          <w:rFonts w:ascii="Times New Roman" w:hAnsi="Times New Roman"/>
          <w:sz w:val="24"/>
          <w:szCs w:val="24"/>
          <w:lang w:eastAsia="ru-RU"/>
        </w:rPr>
        <w:t>____________________________________________________________________________</w:t>
      </w:r>
      <w:r w:rsidRPr="00F17DF7">
        <w:rPr>
          <w:rFonts w:ascii="Times New Roman" w:hAnsi="Times New Roman"/>
          <w:sz w:val="24"/>
          <w:szCs w:val="24"/>
          <w:lang w:eastAsia="ru-RU"/>
        </w:rPr>
        <w:t xml:space="preserve"> </w:t>
      </w:r>
    </w:p>
    <w:p w:rsidR="005F5138" w:rsidRPr="00F17DF7"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в)</w:t>
      </w:r>
      <w:r>
        <w:rPr>
          <w:rFonts w:ascii="Times New Roman" w:hAnsi="Times New Roman"/>
          <w:sz w:val="24"/>
          <w:szCs w:val="24"/>
          <w:lang w:eastAsia="ru-RU"/>
        </w:rPr>
        <w:t>____________________________________________________________________________</w:t>
      </w:r>
      <w:r w:rsidRPr="00F17DF7">
        <w:rPr>
          <w:rFonts w:ascii="Times New Roman" w:hAnsi="Times New Roman"/>
          <w:sz w:val="24"/>
          <w:szCs w:val="24"/>
          <w:lang w:eastAsia="ru-RU"/>
        </w:rPr>
        <w:t xml:space="preserve"> </w:t>
      </w:r>
    </w:p>
    <w:p w:rsidR="005F5138" w:rsidRPr="00F17DF7" w:rsidRDefault="005F5138" w:rsidP="008C13B1">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F17DF7">
        <w:rPr>
          <w:rFonts w:ascii="Times New Roman" w:hAnsi="Times New Roman"/>
          <w:sz w:val="24"/>
          <w:szCs w:val="24"/>
          <w:lang w:eastAsia="ru-RU"/>
        </w:rPr>
        <w:t xml:space="preserve">. </w:t>
      </w:r>
      <w:proofErr w:type="gramStart"/>
      <w:r>
        <w:rPr>
          <w:rFonts w:ascii="Times New Roman" w:hAnsi="Times New Roman"/>
          <w:sz w:val="24"/>
          <w:szCs w:val="24"/>
          <w:lang w:eastAsia="ru-RU"/>
        </w:rPr>
        <w:t>Кого бы ты не пригласил</w:t>
      </w:r>
      <w:proofErr w:type="gramEnd"/>
      <w:r>
        <w:rPr>
          <w:rFonts w:ascii="Times New Roman" w:hAnsi="Times New Roman"/>
          <w:sz w:val="24"/>
          <w:szCs w:val="24"/>
          <w:lang w:eastAsia="ru-RU"/>
        </w:rPr>
        <w:t xml:space="preserve"> из группы на свой день рождения?</w:t>
      </w:r>
      <w:r w:rsidRPr="00F17DF7">
        <w:rPr>
          <w:rFonts w:ascii="Times New Roman" w:hAnsi="Times New Roman"/>
          <w:sz w:val="24"/>
          <w:szCs w:val="24"/>
          <w:lang w:eastAsia="ru-RU"/>
        </w:rPr>
        <w:t xml:space="preserve"> а)</w:t>
      </w:r>
      <w:r>
        <w:rPr>
          <w:rFonts w:ascii="Times New Roman" w:hAnsi="Times New Roman"/>
          <w:sz w:val="24"/>
          <w:szCs w:val="24"/>
          <w:lang w:eastAsia="ru-RU"/>
        </w:rPr>
        <w:t>____________________________________________________________________________</w:t>
      </w:r>
      <w:r w:rsidRPr="00F17DF7">
        <w:rPr>
          <w:rFonts w:ascii="Times New Roman" w:hAnsi="Times New Roman"/>
          <w:sz w:val="24"/>
          <w:szCs w:val="24"/>
          <w:lang w:eastAsia="ru-RU"/>
        </w:rPr>
        <w:t xml:space="preserve"> б)</w:t>
      </w:r>
      <w:r>
        <w:rPr>
          <w:rFonts w:ascii="Times New Roman" w:hAnsi="Times New Roman"/>
          <w:sz w:val="24"/>
          <w:szCs w:val="24"/>
          <w:lang w:eastAsia="ru-RU"/>
        </w:rPr>
        <w:t>____________________________________________________________________________</w:t>
      </w:r>
      <w:r w:rsidRPr="00F17DF7">
        <w:rPr>
          <w:rFonts w:ascii="Times New Roman" w:hAnsi="Times New Roman"/>
          <w:sz w:val="24"/>
          <w:szCs w:val="24"/>
          <w:lang w:eastAsia="ru-RU"/>
        </w:rPr>
        <w:t xml:space="preserve"> </w:t>
      </w:r>
    </w:p>
    <w:p w:rsidR="005F5138" w:rsidRPr="00F17DF7" w:rsidRDefault="005F5138" w:rsidP="00F17DF7">
      <w:pPr>
        <w:spacing w:after="0" w:line="240" w:lineRule="auto"/>
        <w:rPr>
          <w:rFonts w:ascii="Times New Roman" w:hAnsi="Times New Roman"/>
          <w:sz w:val="24"/>
          <w:szCs w:val="24"/>
          <w:lang w:eastAsia="ru-RU"/>
        </w:rPr>
      </w:pPr>
      <w:r w:rsidRPr="00F17DF7">
        <w:rPr>
          <w:rFonts w:ascii="Times New Roman" w:hAnsi="Times New Roman"/>
          <w:sz w:val="24"/>
          <w:szCs w:val="24"/>
          <w:lang w:eastAsia="ru-RU"/>
        </w:rPr>
        <w:t>в)</w:t>
      </w:r>
      <w:r>
        <w:rPr>
          <w:rFonts w:ascii="Times New Roman" w:hAnsi="Times New Roman"/>
          <w:sz w:val="24"/>
          <w:szCs w:val="24"/>
          <w:lang w:eastAsia="ru-RU"/>
        </w:rPr>
        <w:t>____________________________________________________________________________</w:t>
      </w:r>
    </w:p>
    <w:p w:rsidR="005F5138" w:rsidRPr="00F17DF7" w:rsidRDefault="005F5138" w:rsidP="00F17DF7">
      <w:pPr>
        <w:spacing w:after="100" w:line="240" w:lineRule="auto"/>
        <w:ind w:left="1440"/>
        <w:jc w:val="center"/>
        <w:rPr>
          <w:rFonts w:ascii="Times New Roman" w:hAnsi="Times New Roman"/>
          <w:sz w:val="24"/>
          <w:szCs w:val="24"/>
          <w:lang w:eastAsia="ru-RU"/>
        </w:rPr>
      </w:pPr>
    </w:p>
    <w:p w:rsidR="005F5138" w:rsidRPr="008C13B1" w:rsidRDefault="005F5138" w:rsidP="008C13B1">
      <w:pPr>
        <w:spacing w:after="0" w:line="240" w:lineRule="auto"/>
        <w:ind w:left="1440"/>
        <w:jc w:val="center"/>
        <w:rPr>
          <w:rFonts w:ascii="Times New Roman" w:hAnsi="Times New Roman"/>
          <w:sz w:val="24"/>
          <w:szCs w:val="24"/>
          <w:lang w:eastAsia="ru-RU"/>
        </w:rPr>
      </w:pPr>
      <w:r w:rsidRPr="008C13B1">
        <w:rPr>
          <w:rFonts w:ascii="Times New Roman" w:hAnsi="Times New Roman"/>
          <w:b/>
          <w:bCs/>
          <w:sz w:val="24"/>
          <w:szCs w:val="24"/>
          <w:lang w:eastAsia="ru-RU"/>
        </w:rPr>
        <w:t>Обработка данных и интерпретация результатов</w:t>
      </w:r>
    </w:p>
    <w:p w:rsidR="005F5138" w:rsidRPr="0091380D" w:rsidRDefault="005F5138" w:rsidP="0091380D">
      <w:pPr>
        <w:spacing w:after="0" w:line="360" w:lineRule="auto"/>
        <w:ind w:firstLine="708"/>
        <w:rPr>
          <w:rFonts w:ascii="Times New Roman" w:hAnsi="Times New Roman"/>
          <w:sz w:val="24"/>
          <w:szCs w:val="24"/>
          <w:lang w:eastAsia="ru-RU"/>
        </w:rPr>
      </w:pPr>
      <w:r w:rsidRPr="0091380D">
        <w:rPr>
          <w:rFonts w:ascii="Times New Roman" w:hAnsi="Times New Roman"/>
          <w:sz w:val="24"/>
          <w:szCs w:val="24"/>
          <w:lang w:eastAsia="ru-RU"/>
        </w:rPr>
        <w:t xml:space="preserve">На основании полученных результатов составляется матрица (таблица 1). </w:t>
      </w:r>
    </w:p>
    <w:p w:rsidR="005F5138" w:rsidRDefault="005F5138" w:rsidP="0091380D">
      <w:pPr>
        <w:spacing w:after="0" w:line="360" w:lineRule="auto"/>
        <w:rPr>
          <w:rFonts w:ascii="Times New Roman" w:hAnsi="Times New Roman"/>
          <w:color w:val="222222"/>
          <w:sz w:val="24"/>
          <w:szCs w:val="24"/>
        </w:rPr>
      </w:pPr>
      <w:r w:rsidRPr="0091380D">
        <w:rPr>
          <w:rFonts w:ascii="Times New Roman" w:hAnsi="Times New Roman"/>
          <w:color w:val="222222"/>
          <w:sz w:val="24"/>
          <w:szCs w:val="24"/>
        </w:rPr>
        <w:t xml:space="preserve">Вначале следует построить простейшую </w:t>
      </w:r>
      <w:proofErr w:type="spellStart"/>
      <w:r w:rsidRPr="0091380D">
        <w:rPr>
          <w:rFonts w:ascii="Times New Roman" w:hAnsi="Times New Roman"/>
          <w:color w:val="222222"/>
          <w:sz w:val="24"/>
          <w:szCs w:val="24"/>
        </w:rPr>
        <w:t>социоматрицу</w:t>
      </w:r>
      <w:proofErr w:type="spellEnd"/>
      <w:r w:rsidRPr="0091380D">
        <w:rPr>
          <w:rFonts w:ascii="Times New Roman" w:hAnsi="Times New Roman"/>
          <w:color w:val="222222"/>
          <w:sz w:val="24"/>
          <w:szCs w:val="24"/>
        </w:rPr>
        <w:t xml:space="preserve">. Пример дан в таблице (см. ниже). Результаты выборов разносятся по матрице с помощью условных обозначений. Таблицы результатов заполняются в первую очередь, в отдельности по деловым и личным отношениям. </w:t>
      </w:r>
    </w:p>
    <w:p w:rsidR="005F5138" w:rsidRDefault="005F5138" w:rsidP="0091380D">
      <w:pPr>
        <w:spacing w:after="0" w:line="360" w:lineRule="auto"/>
        <w:ind w:firstLine="708"/>
        <w:rPr>
          <w:rFonts w:ascii="Times New Roman" w:hAnsi="Times New Roman"/>
          <w:color w:val="222222"/>
          <w:sz w:val="24"/>
          <w:szCs w:val="24"/>
        </w:rPr>
      </w:pPr>
      <w:r w:rsidRPr="0091380D">
        <w:rPr>
          <w:rFonts w:ascii="Times New Roman" w:hAnsi="Times New Roman"/>
          <w:color w:val="222222"/>
          <w:sz w:val="24"/>
          <w:szCs w:val="24"/>
        </w:rPr>
        <w:t xml:space="preserve">По вертикали записываются за номерами фамилии всех членов группы, которая изучается; по горизонтали — только их номер. На соответствующих пересечениях цифрами +1, +2, +3 обозначают тех, кого выбрал каждый испытуемый в первую, вторую, третью очередь, цифрами -1, -2, -3 — тех, кого подопытный не избирает в первую, вторую и третью очередь. </w:t>
      </w:r>
    </w:p>
    <w:p w:rsidR="005F5138" w:rsidRPr="0091380D" w:rsidRDefault="005F5138" w:rsidP="0091380D">
      <w:pPr>
        <w:spacing w:after="0" w:line="360" w:lineRule="auto"/>
        <w:ind w:firstLine="708"/>
        <w:rPr>
          <w:rFonts w:ascii="Times New Roman" w:hAnsi="Times New Roman"/>
          <w:sz w:val="24"/>
          <w:szCs w:val="24"/>
          <w:lang w:eastAsia="ru-RU"/>
        </w:rPr>
      </w:pPr>
      <w:r w:rsidRPr="0091380D">
        <w:rPr>
          <w:rFonts w:ascii="Times New Roman" w:hAnsi="Times New Roman"/>
          <w:color w:val="222222"/>
          <w:sz w:val="24"/>
          <w:szCs w:val="24"/>
        </w:rPr>
        <w:t>Взаимный положительный или отрицательный выбор обводится в таблице (независимо от очередности выбора). После того, как положительные и отрицательные выборы будут занесены в таблицу, надо подсчитать по вертикали алгебраическую сумму всех полученных каждым членом группы выборов (сумма выборов). Потом надо подсчитать сумму баллов для каждого члена группы, учитывая при этом, что выбор в первую очередь равняется +3 баллам (-3), во вторую — +2 (-2), в третью — +1(-1). После этого подсчитывается общая алгебраическая сумма, которая и определяет статус в группе.</w:t>
      </w:r>
    </w:p>
    <w:p w:rsidR="005F5138" w:rsidRPr="008C13B1" w:rsidRDefault="005F5138" w:rsidP="008C13B1">
      <w:pPr>
        <w:spacing w:after="100" w:line="240" w:lineRule="auto"/>
        <w:jc w:val="center"/>
        <w:rPr>
          <w:rFonts w:ascii="Times New Roman" w:hAnsi="Times New Roman"/>
        </w:rPr>
      </w:pPr>
      <w:r w:rsidRPr="008C13B1">
        <w:rPr>
          <w:rFonts w:ascii="Times New Roman" w:hAnsi="Times New Roman"/>
        </w:rPr>
        <w:t xml:space="preserve">Таблица 1 (критерий выбора: 1) </w:t>
      </w:r>
      <w:r w:rsidRPr="008C13B1">
        <w:rPr>
          <w:rFonts w:ascii="Times New Roman" w:hAnsi="Times New Roman"/>
        </w:rPr>
        <w:br/>
        <w:t>Матрица социометрических положительных выборов</w:t>
      </w:r>
    </w:p>
    <w:tbl>
      <w:tblPr>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42"/>
        <w:gridCol w:w="713"/>
        <w:gridCol w:w="638"/>
        <w:gridCol w:w="563"/>
        <w:gridCol w:w="592"/>
        <w:gridCol w:w="592"/>
        <w:gridCol w:w="512"/>
        <w:gridCol w:w="607"/>
        <w:gridCol w:w="535"/>
        <w:gridCol w:w="634"/>
        <w:gridCol w:w="558"/>
      </w:tblGrid>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ФИО</w:t>
            </w:r>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w:t>
            </w:r>
          </w:p>
        </w:tc>
        <w:tc>
          <w:tcPr>
            <w:tcW w:w="63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2</w:t>
            </w:r>
          </w:p>
        </w:tc>
        <w:tc>
          <w:tcPr>
            <w:tcW w:w="56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4</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5</w:t>
            </w: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6</w:t>
            </w: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7</w:t>
            </w: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8</w:t>
            </w: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9</w:t>
            </w: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10</w:t>
            </w: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 xml:space="preserve">Александров </w:t>
            </w:r>
            <w:proofErr w:type="gramStart"/>
            <w:r w:rsidRPr="002D0E78">
              <w:rPr>
                <w:rFonts w:ascii="Times New Roman" w:hAnsi="Times New Roman"/>
                <w:sz w:val="24"/>
                <w:szCs w:val="24"/>
                <w:lang w:eastAsia="ru-RU"/>
              </w:rPr>
              <w:t>П</w:t>
            </w:r>
            <w:proofErr w:type="gramEnd"/>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51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07"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35"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634"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5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2</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Иванов</w:t>
            </w:r>
            <w:proofErr w:type="gramStart"/>
            <w:r w:rsidRPr="002D0E78">
              <w:rPr>
                <w:rFonts w:ascii="Times New Roman" w:hAnsi="Times New Roman"/>
                <w:sz w:val="24"/>
                <w:szCs w:val="24"/>
                <w:lang w:eastAsia="ru-RU"/>
              </w:rPr>
              <w:t xml:space="preserve"> С</w:t>
            </w:r>
            <w:proofErr w:type="gramEnd"/>
          </w:p>
        </w:tc>
        <w:tc>
          <w:tcPr>
            <w:tcW w:w="71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Петров</w:t>
            </w:r>
            <w:proofErr w:type="gramStart"/>
            <w:r w:rsidRPr="002D0E78">
              <w:rPr>
                <w:rFonts w:ascii="Times New Roman" w:hAnsi="Times New Roman"/>
                <w:sz w:val="24"/>
                <w:szCs w:val="24"/>
                <w:lang w:eastAsia="ru-RU"/>
              </w:rPr>
              <w:t xml:space="preserve"> Д</w:t>
            </w:r>
            <w:proofErr w:type="gramEnd"/>
          </w:p>
        </w:tc>
        <w:tc>
          <w:tcPr>
            <w:tcW w:w="71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4</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roofErr w:type="spellStart"/>
            <w:r w:rsidRPr="002D0E78">
              <w:rPr>
                <w:rFonts w:ascii="Times New Roman" w:hAnsi="Times New Roman"/>
                <w:sz w:val="24"/>
                <w:szCs w:val="24"/>
                <w:lang w:eastAsia="ru-RU"/>
              </w:rPr>
              <w:t>Сарченко</w:t>
            </w:r>
            <w:proofErr w:type="spellEnd"/>
            <w:proofErr w:type="gramStart"/>
            <w:r w:rsidRPr="002D0E78">
              <w:rPr>
                <w:rFonts w:ascii="Times New Roman" w:hAnsi="Times New Roman"/>
                <w:sz w:val="24"/>
                <w:szCs w:val="24"/>
                <w:lang w:eastAsia="ru-RU"/>
              </w:rPr>
              <w:t xml:space="preserve"> С</w:t>
            </w:r>
            <w:proofErr w:type="gramEnd"/>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1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07"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35"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34"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5</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Алферова</w:t>
            </w:r>
            <w:proofErr w:type="gramStart"/>
            <w:r w:rsidRPr="002D0E78">
              <w:rPr>
                <w:rFonts w:ascii="Times New Roman" w:hAnsi="Times New Roman"/>
                <w:sz w:val="24"/>
                <w:szCs w:val="24"/>
                <w:lang w:eastAsia="ru-RU"/>
              </w:rPr>
              <w:t xml:space="preserve"> И</w:t>
            </w:r>
            <w:proofErr w:type="gramEnd"/>
          </w:p>
        </w:tc>
        <w:tc>
          <w:tcPr>
            <w:tcW w:w="71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1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07"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35"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34"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5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6</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Володина Г</w:t>
            </w:r>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6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7</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Иванова Г</w:t>
            </w:r>
          </w:p>
        </w:tc>
        <w:tc>
          <w:tcPr>
            <w:tcW w:w="71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8</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roofErr w:type="spellStart"/>
            <w:r w:rsidRPr="002D0E78">
              <w:rPr>
                <w:rFonts w:ascii="Times New Roman" w:hAnsi="Times New Roman"/>
                <w:sz w:val="24"/>
                <w:szCs w:val="24"/>
                <w:lang w:eastAsia="ru-RU"/>
              </w:rPr>
              <w:t>Лошина</w:t>
            </w:r>
            <w:proofErr w:type="spellEnd"/>
            <w:r w:rsidRPr="002D0E78">
              <w:rPr>
                <w:rFonts w:ascii="Times New Roman" w:hAnsi="Times New Roman"/>
                <w:sz w:val="24"/>
                <w:szCs w:val="24"/>
                <w:lang w:eastAsia="ru-RU"/>
              </w:rPr>
              <w:t xml:space="preserve"> Н</w:t>
            </w:r>
          </w:p>
        </w:tc>
        <w:tc>
          <w:tcPr>
            <w:tcW w:w="71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9</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Покровская</w:t>
            </w:r>
            <w:proofErr w:type="gramStart"/>
            <w:r w:rsidRPr="002D0E78">
              <w:rPr>
                <w:rFonts w:ascii="Times New Roman" w:hAnsi="Times New Roman"/>
                <w:sz w:val="24"/>
                <w:szCs w:val="24"/>
                <w:lang w:eastAsia="ru-RU"/>
              </w:rPr>
              <w:t xml:space="preserve"> А</w:t>
            </w:r>
            <w:proofErr w:type="gramEnd"/>
          </w:p>
        </w:tc>
        <w:tc>
          <w:tcPr>
            <w:tcW w:w="71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1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607"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35"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34"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46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10</w:t>
            </w:r>
          </w:p>
        </w:tc>
        <w:tc>
          <w:tcPr>
            <w:tcW w:w="214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Самойлова Н</w:t>
            </w:r>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c>
          <w:tcPr>
            <w:tcW w:w="638"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+2</w:t>
            </w:r>
          </w:p>
        </w:tc>
        <w:tc>
          <w:tcPr>
            <w:tcW w:w="563"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9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+3</w:t>
            </w:r>
          </w:p>
        </w:tc>
        <w:tc>
          <w:tcPr>
            <w:tcW w:w="512"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07"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535"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 </w:t>
            </w:r>
          </w:p>
        </w:tc>
        <w:tc>
          <w:tcPr>
            <w:tcW w:w="634" w:type="dxa"/>
            <w:shd w:val="clear" w:color="auto" w:fill="auto"/>
            <w:vAlign w:val="center"/>
          </w:tcPr>
          <w:p w:rsidR="005F5138" w:rsidRPr="002D0E78" w:rsidRDefault="005F5138" w:rsidP="002D0E78">
            <w:pPr>
              <w:spacing w:after="0" w:line="240" w:lineRule="auto"/>
              <w:rPr>
                <w:rFonts w:ascii="Times New Roman" w:hAnsi="Times New Roman"/>
                <w:color w:val="222222"/>
                <w:sz w:val="24"/>
                <w:szCs w:val="24"/>
                <w:lang w:eastAsia="ru-RU"/>
              </w:rPr>
            </w:pPr>
            <w:r w:rsidRPr="002D0E78">
              <w:rPr>
                <w:rFonts w:ascii="Times New Roman" w:hAnsi="Times New Roman"/>
                <w:color w:val="222222"/>
                <w:sz w:val="24"/>
                <w:szCs w:val="24"/>
                <w:lang w:eastAsia="ru-RU"/>
              </w:rPr>
              <w:t>-1</w:t>
            </w: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p>
        </w:tc>
      </w:tr>
      <w:tr w:rsidR="002D0E78" w:rsidTr="002D0E78">
        <w:tc>
          <w:tcPr>
            <w:tcW w:w="2609" w:type="dxa"/>
            <w:gridSpan w:val="2"/>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 xml:space="preserve">Кол-во выборов </w:t>
            </w:r>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6</w:t>
            </w:r>
          </w:p>
        </w:tc>
        <w:tc>
          <w:tcPr>
            <w:tcW w:w="63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5</w:t>
            </w:r>
          </w:p>
        </w:tc>
        <w:tc>
          <w:tcPr>
            <w:tcW w:w="56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2</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6</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5</w:t>
            </w: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w:t>
            </w: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w:t>
            </w: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w:t>
            </w: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2</w:t>
            </w:r>
          </w:p>
        </w:tc>
      </w:tr>
      <w:tr w:rsidR="002D0E78" w:rsidTr="002D0E78">
        <w:tc>
          <w:tcPr>
            <w:tcW w:w="2609" w:type="dxa"/>
            <w:gridSpan w:val="2"/>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Кол-во баллов</w:t>
            </w:r>
          </w:p>
        </w:tc>
        <w:tc>
          <w:tcPr>
            <w:tcW w:w="71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+6</w:t>
            </w:r>
          </w:p>
        </w:tc>
        <w:tc>
          <w:tcPr>
            <w:tcW w:w="63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+7</w:t>
            </w:r>
          </w:p>
        </w:tc>
        <w:tc>
          <w:tcPr>
            <w:tcW w:w="563"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+4</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+14</w:t>
            </w:r>
          </w:p>
        </w:tc>
        <w:tc>
          <w:tcPr>
            <w:tcW w:w="59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+11</w:t>
            </w:r>
          </w:p>
        </w:tc>
        <w:tc>
          <w:tcPr>
            <w:tcW w:w="512"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c>
          <w:tcPr>
            <w:tcW w:w="607"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c>
          <w:tcPr>
            <w:tcW w:w="535"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c>
          <w:tcPr>
            <w:tcW w:w="634"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+1</w:t>
            </w:r>
          </w:p>
        </w:tc>
        <w:tc>
          <w:tcPr>
            <w:tcW w:w="558" w:type="dxa"/>
            <w:shd w:val="clear" w:color="auto" w:fill="auto"/>
          </w:tcPr>
          <w:p w:rsidR="005F5138" w:rsidRPr="002D0E78" w:rsidRDefault="005F5138" w:rsidP="002D0E78">
            <w:pPr>
              <w:spacing w:after="100" w:line="240" w:lineRule="auto"/>
              <w:rPr>
                <w:rFonts w:ascii="Times New Roman" w:hAnsi="Times New Roman"/>
                <w:sz w:val="24"/>
                <w:szCs w:val="24"/>
                <w:lang w:eastAsia="ru-RU"/>
              </w:rPr>
            </w:pPr>
            <w:r w:rsidRPr="002D0E78">
              <w:rPr>
                <w:rFonts w:ascii="Times New Roman" w:hAnsi="Times New Roman"/>
                <w:sz w:val="24"/>
                <w:szCs w:val="24"/>
                <w:lang w:eastAsia="ru-RU"/>
              </w:rPr>
              <w:t>-3</w:t>
            </w:r>
          </w:p>
        </w:tc>
      </w:tr>
    </w:tbl>
    <w:p w:rsidR="005F5138" w:rsidRPr="00F17DF7" w:rsidRDefault="005F5138" w:rsidP="00F17DF7">
      <w:pPr>
        <w:spacing w:after="100" w:line="240" w:lineRule="auto"/>
        <w:rPr>
          <w:rFonts w:ascii="Times New Roman" w:hAnsi="Times New Roman"/>
          <w:sz w:val="24"/>
          <w:szCs w:val="24"/>
          <w:lang w:eastAsia="ru-RU"/>
        </w:rPr>
      </w:pPr>
    </w:p>
    <w:p w:rsidR="005F5138" w:rsidRDefault="005F5138" w:rsidP="00F17DF7">
      <w:pPr>
        <w:spacing w:after="100" w:line="240" w:lineRule="auto"/>
        <w:rPr>
          <w:rFonts w:ascii="Times New Roman" w:hAnsi="Times New Roman"/>
          <w:sz w:val="24"/>
          <w:szCs w:val="24"/>
          <w:lang w:eastAsia="ru-RU"/>
        </w:rPr>
      </w:pPr>
    </w:p>
    <w:p w:rsidR="005F5138" w:rsidRDefault="005F5138" w:rsidP="0091380D">
      <w:pPr>
        <w:spacing w:after="0" w:line="240" w:lineRule="auto"/>
        <w:rPr>
          <w:rFonts w:ascii="Times New Roman" w:hAnsi="Times New Roman"/>
          <w:color w:val="222222"/>
          <w:sz w:val="24"/>
          <w:szCs w:val="24"/>
        </w:rPr>
      </w:pPr>
      <w:r w:rsidRPr="0091380D">
        <w:rPr>
          <w:rFonts w:ascii="Times New Roman" w:hAnsi="Times New Roman"/>
          <w:color w:val="222222"/>
          <w:sz w:val="24"/>
          <w:szCs w:val="24"/>
        </w:rPr>
        <w:lastRenderedPageBreak/>
        <w:t>Примечание: + положительный выбор; - отрицательный выбор.</w:t>
      </w:r>
      <w:r w:rsidRPr="0091380D">
        <w:rPr>
          <w:rFonts w:ascii="Times New Roman" w:hAnsi="Times New Roman"/>
          <w:color w:val="222222"/>
          <w:sz w:val="24"/>
          <w:szCs w:val="24"/>
        </w:rPr>
        <w:br/>
      </w:r>
    </w:p>
    <w:p w:rsidR="005F5138" w:rsidRDefault="005F5138" w:rsidP="0091380D">
      <w:pPr>
        <w:spacing w:after="0" w:line="240" w:lineRule="auto"/>
        <w:ind w:firstLine="708"/>
        <w:rPr>
          <w:rFonts w:ascii="Times New Roman" w:hAnsi="Times New Roman"/>
          <w:color w:val="222222"/>
          <w:sz w:val="24"/>
          <w:szCs w:val="24"/>
        </w:rPr>
      </w:pPr>
      <w:r w:rsidRPr="0091380D">
        <w:rPr>
          <w:rFonts w:ascii="Times New Roman" w:hAnsi="Times New Roman"/>
          <w:color w:val="222222"/>
          <w:sz w:val="24"/>
          <w:szCs w:val="24"/>
        </w:rPr>
        <w:t xml:space="preserve">Анализ </w:t>
      </w:r>
      <w:proofErr w:type="spellStart"/>
      <w:r w:rsidRPr="0091380D">
        <w:rPr>
          <w:rFonts w:ascii="Times New Roman" w:hAnsi="Times New Roman"/>
          <w:color w:val="222222"/>
          <w:sz w:val="24"/>
          <w:szCs w:val="24"/>
        </w:rPr>
        <w:t>социоматрицы</w:t>
      </w:r>
      <w:proofErr w:type="spellEnd"/>
      <w:r w:rsidRPr="0091380D">
        <w:rPr>
          <w:rFonts w:ascii="Times New Roman" w:hAnsi="Times New Roman"/>
          <w:color w:val="222222"/>
          <w:sz w:val="24"/>
          <w:szCs w:val="24"/>
        </w:rPr>
        <w:t xml:space="preserve"> по каждому критерию дает достаточно наглядную картину взаимоотношений в группе. Могут быть </w:t>
      </w:r>
      <w:proofErr w:type="gramStart"/>
      <w:r w:rsidRPr="0091380D">
        <w:rPr>
          <w:rFonts w:ascii="Times New Roman" w:hAnsi="Times New Roman"/>
          <w:color w:val="222222"/>
          <w:sz w:val="24"/>
          <w:szCs w:val="24"/>
        </w:rPr>
        <w:t>построены</w:t>
      </w:r>
      <w:proofErr w:type="gramEnd"/>
      <w:r w:rsidRPr="0091380D">
        <w:rPr>
          <w:rFonts w:ascii="Times New Roman" w:hAnsi="Times New Roman"/>
          <w:color w:val="222222"/>
          <w:sz w:val="24"/>
          <w:szCs w:val="24"/>
        </w:rPr>
        <w:t xml:space="preserve"> суммарные </w:t>
      </w:r>
      <w:proofErr w:type="spellStart"/>
      <w:r w:rsidRPr="0091380D">
        <w:rPr>
          <w:rFonts w:ascii="Times New Roman" w:hAnsi="Times New Roman"/>
          <w:color w:val="222222"/>
          <w:sz w:val="24"/>
          <w:szCs w:val="24"/>
        </w:rPr>
        <w:t>социоматрицы</w:t>
      </w:r>
      <w:proofErr w:type="spellEnd"/>
      <w:r w:rsidRPr="0091380D">
        <w:rPr>
          <w:rFonts w:ascii="Times New Roman" w:hAnsi="Times New Roman"/>
          <w:color w:val="222222"/>
          <w:sz w:val="24"/>
          <w:szCs w:val="24"/>
        </w:rPr>
        <w:t xml:space="preserve">, дающие картину выборов по нескольким критериям, а также </w:t>
      </w:r>
      <w:proofErr w:type="spellStart"/>
      <w:r w:rsidRPr="0091380D">
        <w:rPr>
          <w:rFonts w:ascii="Times New Roman" w:hAnsi="Times New Roman"/>
          <w:color w:val="222222"/>
          <w:sz w:val="24"/>
          <w:szCs w:val="24"/>
        </w:rPr>
        <w:t>социоматрицы</w:t>
      </w:r>
      <w:proofErr w:type="spellEnd"/>
      <w:r w:rsidRPr="0091380D">
        <w:rPr>
          <w:rFonts w:ascii="Times New Roman" w:hAnsi="Times New Roman"/>
          <w:color w:val="222222"/>
          <w:sz w:val="24"/>
          <w:szCs w:val="24"/>
        </w:rPr>
        <w:t xml:space="preserve"> по данным межгрупповых выборов. Основное достоинство </w:t>
      </w:r>
      <w:proofErr w:type="spellStart"/>
      <w:r w:rsidRPr="0091380D">
        <w:rPr>
          <w:rFonts w:ascii="Times New Roman" w:hAnsi="Times New Roman"/>
          <w:color w:val="222222"/>
          <w:sz w:val="24"/>
          <w:szCs w:val="24"/>
        </w:rPr>
        <w:t>социоматрицы</w:t>
      </w:r>
      <w:proofErr w:type="spellEnd"/>
      <w:r w:rsidRPr="0091380D">
        <w:rPr>
          <w:rFonts w:ascii="Times New Roman" w:hAnsi="Times New Roman"/>
          <w:color w:val="222222"/>
          <w:sz w:val="24"/>
          <w:szCs w:val="24"/>
        </w:rPr>
        <w:t xml:space="preserve"> — возможность представить выборы в числовом виде, что в свою очередь позволяет </w:t>
      </w:r>
      <w:proofErr w:type="spellStart"/>
      <w:r w:rsidRPr="0091380D">
        <w:rPr>
          <w:rFonts w:ascii="Times New Roman" w:hAnsi="Times New Roman"/>
          <w:color w:val="222222"/>
          <w:sz w:val="24"/>
          <w:szCs w:val="24"/>
        </w:rPr>
        <w:t>проранжировать</w:t>
      </w:r>
      <w:proofErr w:type="spellEnd"/>
      <w:r w:rsidRPr="0091380D">
        <w:rPr>
          <w:rFonts w:ascii="Times New Roman" w:hAnsi="Times New Roman"/>
          <w:color w:val="222222"/>
          <w:sz w:val="24"/>
          <w:szCs w:val="24"/>
        </w:rPr>
        <w:t xml:space="preserve"> членов </w:t>
      </w:r>
      <w:proofErr w:type="gramStart"/>
      <w:r w:rsidRPr="0091380D">
        <w:rPr>
          <w:rFonts w:ascii="Times New Roman" w:hAnsi="Times New Roman"/>
          <w:color w:val="222222"/>
          <w:sz w:val="24"/>
          <w:szCs w:val="24"/>
        </w:rPr>
        <w:t>группы</w:t>
      </w:r>
      <w:proofErr w:type="gramEnd"/>
      <w:r w:rsidRPr="0091380D">
        <w:rPr>
          <w:rFonts w:ascii="Times New Roman" w:hAnsi="Times New Roman"/>
          <w:color w:val="222222"/>
          <w:sz w:val="24"/>
          <w:szCs w:val="24"/>
        </w:rPr>
        <w:t xml:space="preserve"> по числу полученных и отданных выборов, установить порядок влияний в группе. </w:t>
      </w:r>
      <w:proofErr w:type="gramStart"/>
      <w:r w:rsidRPr="0091380D">
        <w:rPr>
          <w:rFonts w:ascii="Times New Roman" w:hAnsi="Times New Roman"/>
          <w:color w:val="222222"/>
          <w:sz w:val="24"/>
          <w:szCs w:val="24"/>
        </w:rPr>
        <w:t xml:space="preserve">На основе </w:t>
      </w:r>
      <w:proofErr w:type="spellStart"/>
      <w:r w:rsidRPr="0091380D">
        <w:rPr>
          <w:rFonts w:ascii="Times New Roman" w:hAnsi="Times New Roman"/>
          <w:color w:val="222222"/>
          <w:sz w:val="24"/>
          <w:szCs w:val="24"/>
        </w:rPr>
        <w:t>социоматрицы</w:t>
      </w:r>
      <w:proofErr w:type="spellEnd"/>
      <w:r w:rsidRPr="0091380D">
        <w:rPr>
          <w:rFonts w:ascii="Times New Roman" w:hAnsi="Times New Roman"/>
          <w:color w:val="222222"/>
          <w:sz w:val="24"/>
          <w:szCs w:val="24"/>
        </w:rPr>
        <w:t xml:space="preserve"> строится </w:t>
      </w:r>
      <w:proofErr w:type="spellStart"/>
      <w:r w:rsidRPr="0091380D">
        <w:rPr>
          <w:rFonts w:ascii="Times New Roman" w:hAnsi="Times New Roman"/>
          <w:color w:val="222222"/>
          <w:sz w:val="24"/>
          <w:szCs w:val="24"/>
        </w:rPr>
        <w:t>социограмма</w:t>
      </w:r>
      <w:proofErr w:type="spellEnd"/>
      <w:r w:rsidRPr="0091380D">
        <w:rPr>
          <w:rFonts w:ascii="Times New Roman" w:hAnsi="Times New Roman"/>
          <w:color w:val="222222"/>
          <w:sz w:val="24"/>
          <w:szCs w:val="24"/>
        </w:rPr>
        <w:t xml:space="preserve"> — карта социометрических в</w:t>
      </w:r>
      <w:r>
        <w:rPr>
          <w:rFonts w:ascii="Times New Roman" w:hAnsi="Times New Roman"/>
          <w:color w:val="222222"/>
          <w:sz w:val="24"/>
          <w:szCs w:val="24"/>
        </w:rPr>
        <w:t>ыборов (социометрическая карта.</w:t>
      </w:r>
      <w:proofErr w:type="gramEnd"/>
    </w:p>
    <w:p w:rsidR="005F5138" w:rsidRDefault="005F5138" w:rsidP="0091380D">
      <w:pPr>
        <w:spacing w:after="0" w:line="240" w:lineRule="auto"/>
        <w:ind w:firstLine="708"/>
        <w:rPr>
          <w:rFonts w:ascii="Times New Roman" w:hAnsi="Times New Roman"/>
          <w:color w:val="222222"/>
          <w:sz w:val="24"/>
          <w:szCs w:val="24"/>
        </w:rPr>
      </w:pPr>
      <w:proofErr w:type="spellStart"/>
      <w:r w:rsidRPr="0091380D">
        <w:rPr>
          <w:rStyle w:val="a6"/>
          <w:rFonts w:ascii="Times New Roman" w:hAnsi="Times New Roman"/>
          <w:color w:val="222222"/>
          <w:sz w:val="24"/>
          <w:szCs w:val="24"/>
        </w:rPr>
        <w:t>Социограмма</w:t>
      </w:r>
      <w:proofErr w:type="spellEnd"/>
      <w:r w:rsidRPr="0091380D">
        <w:rPr>
          <w:rFonts w:ascii="Times New Roman" w:hAnsi="Times New Roman"/>
          <w:color w:val="222222"/>
          <w:sz w:val="24"/>
          <w:szCs w:val="24"/>
        </w:rPr>
        <w:t xml:space="preserve">. </w:t>
      </w:r>
      <w:proofErr w:type="spellStart"/>
      <w:r w:rsidRPr="0091380D">
        <w:rPr>
          <w:rFonts w:ascii="Times New Roman" w:hAnsi="Times New Roman"/>
          <w:color w:val="222222"/>
          <w:sz w:val="24"/>
          <w:szCs w:val="24"/>
        </w:rPr>
        <w:t>Социограмма</w:t>
      </w:r>
      <w:proofErr w:type="spellEnd"/>
      <w:r w:rsidRPr="0091380D">
        <w:rPr>
          <w:rFonts w:ascii="Times New Roman" w:hAnsi="Times New Roman"/>
          <w:color w:val="222222"/>
          <w:sz w:val="24"/>
          <w:szCs w:val="24"/>
        </w:rPr>
        <w:t xml:space="preserve"> — графическое изображение реакции испытуемых друг на друга при ответах на социометрический критерий. </w:t>
      </w:r>
      <w:proofErr w:type="spellStart"/>
      <w:r w:rsidRPr="0091380D">
        <w:rPr>
          <w:rFonts w:ascii="Times New Roman" w:hAnsi="Times New Roman"/>
          <w:color w:val="222222"/>
          <w:sz w:val="24"/>
          <w:szCs w:val="24"/>
        </w:rPr>
        <w:t>Социограмма</w:t>
      </w:r>
      <w:proofErr w:type="spellEnd"/>
      <w:r w:rsidRPr="0091380D">
        <w:rPr>
          <w:rFonts w:ascii="Times New Roman" w:hAnsi="Times New Roman"/>
          <w:color w:val="222222"/>
          <w:sz w:val="24"/>
          <w:szCs w:val="24"/>
        </w:rPr>
        <w:t xml:space="preserve"> позволяет произвести сравнительный анализ структуры взаимоотношений в группе в пространстве на некоторой плоскости («щите») с помощью специальных знаков (рис. ниже). Она даёт наглядное представление о внутригрупповой дифференциации членов группы за их статусом (популярностью). Пример </w:t>
      </w:r>
      <w:proofErr w:type="spellStart"/>
      <w:r w:rsidRPr="0091380D">
        <w:rPr>
          <w:rFonts w:ascii="Times New Roman" w:hAnsi="Times New Roman"/>
          <w:color w:val="222222"/>
          <w:sz w:val="24"/>
          <w:szCs w:val="24"/>
        </w:rPr>
        <w:t>социограммы</w:t>
      </w:r>
      <w:proofErr w:type="spellEnd"/>
      <w:r w:rsidRPr="0091380D">
        <w:rPr>
          <w:rFonts w:ascii="Times New Roman" w:hAnsi="Times New Roman"/>
          <w:color w:val="222222"/>
          <w:sz w:val="24"/>
          <w:szCs w:val="24"/>
        </w:rPr>
        <w:t xml:space="preserve"> (карты групповой дифференциации), предложенной Я. </w:t>
      </w:r>
      <w:proofErr w:type="spellStart"/>
      <w:r w:rsidRPr="0091380D">
        <w:rPr>
          <w:rFonts w:ascii="Times New Roman" w:hAnsi="Times New Roman"/>
          <w:color w:val="222222"/>
          <w:sz w:val="24"/>
          <w:szCs w:val="24"/>
        </w:rPr>
        <w:t>Коломинским</w:t>
      </w:r>
      <w:proofErr w:type="spellEnd"/>
      <w:r w:rsidRPr="0091380D">
        <w:rPr>
          <w:rFonts w:ascii="Times New Roman" w:hAnsi="Times New Roman"/>
          <w:color w:val="222222"/>
          <w:sz w:val="24"/>
          <w:szCs w:val="24"/>
        </w:rPr>
        <w:t>, см. ниже:</w:t>
      </w:r>
    </w:p>
    <w:p w:rsidR="005F5138" w:rsidRDefault="002D0E78" w:rsidP="0091380D">
      <w:pPr>
        <w:spacing w:after="0" w:line="240" w:lineRule="auto"/>
        <w:ind w:firstLine="708"/>
        <w:rPr>
          <w:color w:val="222222"/>
        </w:rPr>
      </w:pPr>
      <w:r>
        <w:rPr>
          <w:color w:val="222222"/>
        </w:rPr>
        <w:fldChar w:fldCharType="begin"/>
      </w:r>
      <w:r>
        <w:rPr>
          <w:color w:val="222222"/>
        </w:rPr>
        <w:instrText xml:space="preserve"> </w:instrText>
      </w:r>
      <w:r>
        <w:rPr>
          <w:color w:val="222222"/>
        </w:rPr>
        <w:instrText>INCLUDEPICTURE</w:instrText>
      </w:r>
      <w:r>
        <w:rPr>
          <w:color w:val="222222"/>
        </w:rPr>
        <w:instrText xml:space="preserve">  "http://psyfactor.org/i/moreno.gif" \* MERGEFORMATINET</w:instrText>
      </w:r>
      <w:r>
        <w:rPr>
          <w:color w:val="222222"/>
        </w:rPr>
        <w:instrText xml:space="preserve"> </w:instrText>
      </w:r>
      <w:r>
        <w:rPr>
          <w:color w:val="222222"/>
        </w:rPr>
        <w:fldChar w:fldCharType="separate"/>
      </w:r>
      <w:r>
        <w:rPr>
          <w:color w:val="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оциограмма (вариант Я. Коломинского)" style="width:375.75pt;height:333pt">
            <v:imagedata r:id="rId6" r:href="rId7"/>
          </v:shape>
        </w:pict>
      </w:r>
      <w:r>
        <w:rPr>
          <w:color w:val="222222"/>
        </w:rPr>
        <w:fldChar w:fldCharType="end"/>
      </w:r>
    </w:p>
    <w:p w:rsidR="005F5138" w:rsidRPr="0091380D" w:rsidRDefault="005F5138" w:rsidP="0091380D">
      <w:pPr>
        <w:spacing w:before="100" w:beforeAutospacing="1" w:after="100" w:afterAutospacing="1" w:line="240" w:lineRule="auto"/>
        <w:rPr>
          <w:rFonts w:ascii="Times New Roman" w:hAnsi="Times New Roman"/>
          <w:color w:val="222222"/>
          <w:sz w:val="24"/>
          <w:szCs w:val="24"/>
          <w:lang w:eastAsia="ru-RU"/>
        </w:rPr>
      </w:pPr>
      <w:r>
        <w:rPr>
          <w:rFonts w:ascii="Times New Roman" w:hAnsi="Times New Roman"/>
          <w:color w:val="222222"/>
          <w:sz w:val="24"/>
          <w:szCs w:val="24"/>
          <w:lang w:eastAsia="ru-RU"/>
        </w:rPr>
        <w:t xml:space="preserve">——&gt; </w:t>
      </w:r>
      <w:r w:rsidRPr="0091380D">
        <w:rPr>
          <w:rFonts w:ascii="Times New Roman" w:hAnsi="Times New Roman"/>
          <w:color w:val="222222"/>
          <w:sz w:val="24"/>
          <w:szCs w:val="24"/>
          <w:lang w:eastAsia="ru-RU"/>
        </w:rPr>
        <w:t>позитивный</w:t>
      </w:r>
      <w:r>
        <w:rPr>
          <w:rFonts w:ascii="Times New Roman" w:hAnsi="Times New Roman"/>
          <w:color w:val="222222"/>
          <w:sz w:val="24"/>
          <w:szCs w:val="24"/>
          <w:lang w:eastAsia="ru-RU"/>
        </w:rPr>
        <w:t xml:space="preserve"> </w:t>
      </w:r>
      <w:r w:rsidRPr="0091380D">
        <w:rPr>
          <w:rFonts w:ascii="Times New Roman" w:hAnsi="Times New Roman"/>
          <w:color w:val="222222"/>
          <w:sz w:val="24"/>
          <w:szCs w:val="24"/>
          <w:lang w:eastAsia="ru-RU"/>
        </w:rPr>
        <w:t>односторонний выбор</w:t>
      </w:r>
      <w:proofErr w:type="gramStart"/>
      <w:r w:rsidRPr="0091380D">
        <w:rPr>
          <w:rFonts w:ascii="Times New Roman" w:hAnsi="Times New Roman"/>
          <w:color w:val="222222"/>
          <w:sz w:val="24"/>
          <w:szCs w:val="24"/>
          <w:lang w:eastAsia="ru-RU"/>
        </w:rPr>
        <w:t xml:space="preserve">, </w:t>
      </w:r>
      <w:r w:rsidRPr="0091380D">
        <w:rPr>
          <w:rFonts w:ascii="Times New Roman" w:hAnsi="Times New Roman"/>
          <w:color w:val="222222"/>
          <w:sz w:val="24"/>
          <w:szCs w:val="24"/>
          <w:lang w:eastAsia="ru-RU"/>
        </w:rPr>
        <w:br/>
        <w:t>&lt;——&gt; </w:t>
      </w:r>
      <w:r>
        <w:rPr>
          <w:rFonts w:ascii="Times New Roman" w:hAnsi="Times New Roman"/>
          <w:color w:val="222222"/>
          <w:sz w:val="24"/>
          <w:szCs w:val="24"/>
          <w:lang w:eastAsia="ru-RU"/>
        </w:rPr>
        <w:t xml:space="preserve"> </w:t>
      </w:r>
      <w:proofErr w:type="gramEnd"/>
      <w:r w:rsidRPr="0091380D">
        <w:rPr>
          <w:rFonts w:ascii="Times New Roman" w:hAnsi="Times New Roman"/>
          <w:color w:val="222222"/>
          <w:sz w:val="24"/>
          <w:szCs w:val="24"/>
          <w:lang w:eastAsia="ru-RU"/>
        </w:rPr>
        <w:t xml:space="preserve">позитивный обоюдный выбор, </w:t>
      </w:r>
      <w:r w:rsidRPr="0091380D">
        <w:rPr>
          <w:rFonts w:ascii="Times New Roman" w:hAnsi="Times New Roman"/>
          <w:color w:val="222222"/>
          <w:sz w:val="24"/>
          <w:szCs w:val="24"/>
          <w:lang w:eastAsia="ru-RU"/>
        </w:rPr>
        <w:br/>
        <w:t xml:space="preserve"> ------&gt; </w:t>
      </w:r>
      <w:r>
        <w:rPr>
          <w:rFonts w:ascii="Times New Roman" w:hAnsi="Times New Roman"/>
          <w:color w:val="222222"/>
          <w:sz w:val="24"/>
          <w:szCs w:val="24"/>
          <w:lang w:eastAsia="ru-RU"/>
        </w:rPr>
        <w:t xml:space="preserve"> </w:t>
      </w:r>
      <w:r w:rsidRPr="0091380D">
        <w:rPr>
          <w:rFonts w:ascii="Times New Roman" w:hAnsi="Times New Roman"/>
          <w:color w:val="222222"/>
          <w:sz w:val="24"/>
          <w:szCs w:val="24"/>
          <w:lang w:eastAsia="ru-RU"/>
        </w:rPr>
        <w:t>негативный односторонний выбор,</w:t>
      </w:r>
      <w:r w:rsidRPr="0091380D">
        <w:rPr>
          <w:rFonts w:ascii="Times New Roman" w:hAnsi="Times New Roman"/>
          <w:color w:val="222222"/>
          <w:sz w:val="24"/>
          <w:szCs w:val="24"/>
          <w:lang w:eastAsia="ru-RU"/>
        </w:rPr>
        <w:br/>
        <w:t>&lt;------&gt;</w:t>
      </w:r>
      <w:r>
        <w:rPr>
          <w:rFonts w:ascii="Times New Roman" w:hAnsi="Times New Roman"/>
          <w:color w:val="222222"/>
          <w:sz w:val="24"/>
          <w:szCs w:val="24"/>
          <w:lang w:eastAsia="ru-RU"/>
        </w:rPr>
        <w:t xml:space="preserve"> </w:t>
      </w:r>
      <w:r w:rsidRPr="0091380D">
        <w:rPr>
          <w:rFonts w:ascii="Times New Roman" w:hAnsi="Times New Roman"/>
          <w:color w:val="222222"/>
          <w:sz w:val="24"/>
          <w:szCs w:val="24"/>
          <w:lang w:eastAsia="ru-RU"/>
        </w:rPr>
        <w:t xml:space="preserve">негативный обоюдный выбор. </w:t>
      </w:r>
    </w:p>
    <w:p w:rsidR="005F5138" w:rsidRPr="0091380D" w:rsidRDefault="005F5138" w:rsidP="0091380D">
      <w:pPr>
        <w:spacing w:after="0" w:line="360" w:lineRule="auto"/>
        <w:ind w:firstLine="708"/>
        <w:jc w:val="both"/>
        <w:rPr>
          <w:rFonts w:ascii="Times New Roman" w:hAnsi="Times New Roman"/>
          <w:color w:val="222222"/>
          <w:sz w:val="24"/>
          <w:szCs w:val="24"/>
          <w:lang w:eastAsia="ru-RU"/>
        </w:rPr>
      </w:pPr>
      <w:proofErr w:type="spellStart"/>
      <w:r w:rsidRPr="0091380D">
        <w:rPr>
          <w:rFonts w:ascii="Times New Roman" w:hAnsi="Times New Roman"/>
          <w:color w:val="222222"/>
          <w:sz w:val="24"/>
          <w:szCs w:val="24"/>
          <w:lang w:eastAsia="ru-RU"/>
        </w:rPr>
        <w:t>Социограммная</w:t>
      </w:r>
      <w:proofErr w:type="spellEnd"/>
      <w:r w:rsidRPr="0091380D">
        <w:rPr>
          <w:rFonts w:ascii="Times New Roman" w:hAnsi="Times New Roman"/>
          <w:color w:val="222222"/>
          <w:sz w:val="24"/>
          <w:szCs w:val="24"/>
          <w:lang w:eastAsia="ru-RU"/>
        </w:rPr>
        <w:t xml:space="preserve">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w:t>
      </w:r>
      <w:r w:rsidRPr="0091380D">
        <w:rPr>
          <w:rFonts w:ascii="Times New Roman" w:hAnsi="Times New Roman"/>
          <w:color w:val="222222"/>
          <w:sz w:val="24"/>
          <w:szCs w:val="24"/>
          <w:lang w:eastAsia="ru-RU"/>
        </w:rPr>
        <w:br/>
      </w:r>
      <w:r>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ab/>
      </w:r>
      <w:r w:rsidRPr="0091380D">
        <w:rPr>
          <w:rFonts w:ascii="Times New Roman" w:hAnsi="Times New Roman"/>
          <w:color w:val="222222"/>
          <w:sz w:val="24"/>
          <w:szCs w:val="24"/>
          <w:lang w:eastAsia="ru-RU"/>
        </w:rPr>
        <w:t xml:space="preserve">Анализ </w:t>
      </w:r>
      <w:proofErr w:type="spellStart"/>
      <w:r w:rsidRPr="0091380D">
        <w:rPr>
          <w:rFonts w:ascii="Times New Roman" w:hAnsi="Times New Roman"/>
          <w:color w:val="222222"/>
          <w:sz w:val="24"/>
          <w:szCs w:val="24"/>
          <w:lang w:eastAsia="ru-RU"/>
        </w:rPr>
        <w:t>социограммы</w:t>
      </w:r>
      <w:proofErr w:type="spellEnd"/>
      <w:r w:rsidRPr="0091380D">
        <w:rPr>
          <w:rFonts w:ascii="Times New Roman" w:hAnsi="Times New Roman"/>
          <w:color w:val="222222"/>
          <w:sz w:val="24"/>
          <w:szCs w:val="24"/>
          <w:lang w:eastAsia="ru-RU"/>
        </w:rPr>
        <w:t xml:space="preserve"> заключается в  отыскании центральных, наиболее </w:t>
      </w:r>
      <w:r w:rsidRPr="0091380D">
        <w:rPr>
          <w:rFonts w:ascii="Times New Roman" w:hAnsi="Times New Roman"/>
          <w:color w:val="222222"/>
          <w:sz w:val="24"/>
          <w:szCs w:val="24"/>
          <w:lang w:eastAsia="ru-RU"/>
        </w:rPr>
        <w:lastRenderedPageBreak/>
        <w:t xml:space="preserve">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 </w:t>
      </w:r>
    </w:p>
    <w:p w:rsidR="005F5138" w:rsidRPr="0091380D" w:rsidRDefault="005F5138" w:rsidP="0091380D">
      <w:pPr>
        <w:spacing w:after="0" w:line="360" w:lineRule="auto"/>
        <w:ind w:firstLine="708"/>
        <w:jc w:val="both"/>
        <w:outlineLvl w:val="1"/>
        <w:rPr>
          <w:rFonts w:ascii="Times New Roman" w:hAnsi="Times New Roman"/>
          <w:b/>
          <w:bCs/>
          <w:color w:val="222222"/>
          <w:sz w:val="24"/>
          <w:szCs w:val="24"/>
          <w:lang w:eastAsia="ru-RU"/>
        </w:rPr>
      </w:pPr>
      <w:r w:rsidRPr="0091380D">
        <w:rPr>
          <w:rFonts w:ascii="Times New Roman" w:hAnsi="Times New Roman"/>
          <w:b/>
          <w:bCs/>
          <w:color w:val="222222"/>
          <w:sz w:val="24"/>
          <w:szCs w:val="24"/>
          <w:lang w:eastAsia="ru-RU"/>
        </w:rPr>
        <w:t>Социометрические индексы</w:t>
      </w:r>
    </w:p>
    <w:p w:rsidR="005F5138" w:rsidRPr="0091380D" w:rsidRDefault="005F5138" w:rsidP="0091380D">
      <w:pPr>
        <w:spacing w:after="0" w:line="360" w:lineRule="auto"/>
        <w:ind w:firstLine="708"/>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 xml:space="preserve">Различают персональные социометрические индексы (П.С.И.) и групповые социометрические индексы (Г.С.И.). Первые характеризуют индивидуальные социально-психологические свойства личности в роли члена группы. Вторые дают числовые характеристики целостной социометрической конфигурации выборов в группе. Они описывают свойства групповых структур общения. Основными П.С.И. являются: </w:t>
      </w:r>
      <w:r w:rsidRPr="0091380D">
        <w:rPr>
          <w:rFonts w:ascii="Times New Roman" w:hAnsi="Times New Roman"/>
          <w:i/>
          <w:iCs/>
          <w:color w:val="222222"/>
          <w:sz w:val="24"/>
          <w:szCs w:val="24"/>
          <w:lang w:eastAsia="ru-RU"/>
        </w:rPr>
        <w:t xml:space="preserve">индекс социометрического статуса i-члена; эмоциональной экспансивности j-члена, объема, интенсивности и концентрации взаимодействия </w:t>
      </w:r>
      <w:proofErr w:type="spellStart"/>
      <w:r w:rsidRPr="0091380D">
        <w:rPr>
          <w:rFonts w:ascii="Times New Roman" w:hAnsi="Times New Roman"/>
          <w:i/>
          <w:iCs/>
          <w:color w:val="222222"/>
          <w:sz w:val="24"/>
          <w:szCs w:val="24"/>
          <w:lang w:eastAsia="ru-RU"/>
        </w:rPr>
        <w:t>ij</w:t>
      </w:r>
      <w:proofErr w:type="spellEnd"/>
      <w:r w:rsidRPr="0091380D">
        <w:rPr>
          <w:rFonts w:ascii="Times New Roman" w:hAnsi="Times New Roman"/>
          <w:i/>
          <w:iCs/>
          <w:color w:val="222222"/>
          <w:sz w:val="24"/>
          <w:szCs w:val="24"/>
          <w:lang w:eastAsia="ru-RU"/>
        </w:rPr>
        <w:t>-члена.</w:t>
      </w:r>
      <w:r w:rsidRPr="0091380D">
        <w:rPr>
          <w:rFonts w:ascii="Times New Roman" w:hAnsi="Times New Roman"/>
          <w:color w:val="222222"/>
          <w:sz w:val="24"/>
          <w:szCs w:val="24"/>
          <w:lang w:eastAsia="ru-RU"/>
        </w:rPr>
        <w:t xml:space="preserve"> Символы i и j обозначают одно и то же лицо, но в разных ролях; i — выбираемый, j — он же выбирающий, </w:t>
      </w:r>
      <w:proofErr w:type="spellStart"/>
      <w:r w:rsidRPr="0091380D">
        <w:rPr>
          <w:rFonts w:ascii="Times New Roman" w:hAnsi="Times New Roman"/>
          <w:color w:val="222222"/>
          <w:sz w:val="24"/>
          <w:szCs w:val="24"/>
          <w:lang w:eastAsia="ru-RU"/>
        </w:rPr>
        <w:t>ij</w:t>
      </w:r>
      <w:proofErr w:type="spellEnd"/>
      <w:r w:rsidRPr="0091380D">
        <w:rPr>
          <w:rFonts w:ascii="Times New Roman" w:hAnsi="Times New Roman"/>
          <w:color w:val="222222"/>
          <w:sz w:val="24"/>
          <w:szCs w:val="24"/>
          <w:lang w:eastAsia="ru-RU"/>
        </w:rPr>
        <w:t xml:space="preserve"> — совмещение</w:t>
      </w:r>
      <w:r>
        <w:rPr>
          <w:rFonts w:ascii="Times New Roman" w:hAnsi="Times New Roman"/>
          <w:color w:val="222222"/>
          <w:sz w:val="24"/>
          <w:szCs w:val="24"/>
          <w:lang w:eastAsia="ru-RU"/>
        </w:rPr>
        <w:t xml:space="preserve"> </w:t>
      </w:r>
      <w:r w:rsidRPr="0091380D">
        <w:rPr>
          <w:rFonts w:ascii="Times New Roman" w:hAnsi="Times New Roman"/>
          <w:color w:val="222222"/>
          <w:sz w:val="24"/>
          <w:szCs w:val="24"/>
          <w:lang w:eastAsia="ru-RU"/>
        </w:rPr>
        <w:t>ролей.</w:t>
      </w:r>
      <w:r w:rsidRPr="0091380D">
        <w:rPr>
          <w:rFonts w:ascii="Times New Roman" w:hAnsi="Times New Roman"/>
          <w:color w:val="222222"/>
          <w:sz w:val="24"/>
          <w:szCs w:val="24"/>
          <w:lang w:eastAsia="ru-RU"/>
        </w:rPr>
        <w:br/>
      </w:r>
      <w:r w:rsidRPr="0091380D">
        <w:rPr>
          <w:rFonts w:ascii="Times New Roman" w:hAnsi="Times New Roman"/>
          <w:color w:val="222222"/>
          <w:sz w:val="24"/>
          <w:szCs w:val="24"/>
          <w:lang w:eastAsia="ru-RU"/>
        </w:rPr>
        <w:br/>
      </w:r>
      <w:r w:rsidRPr="0091380D">
        <w:rPr>
          <w:rFonts w:ascii="Times New Roman" w:hAnsi="Times New Roman"/>
          <w:b/>
          <w:bCs/>
          <w:i/>
          <w:iCs/>
          <w:color w:val="222222"/>
          <w:sz w:val="24"/>
          <w:szCs w:val="24"/>
          <w:lang w:eastAsia="ru-RU"/>
        </w:rPr>
        <w:t>Индекс социометрического статуса</w:t>
      </w:r>
      <w:r w:rsidRPr="0091380D">
        <w:rPr>
          <w:rFonts w:ascii="Times New Roman" w:hAnsi="Times New Roman"/>
          <w:color w:val="222222"/>
          <w:sz w:val="24"/>
          <w:szCs w:val="24"/>
          <w:lang w:eastAsia="ru-RU"/>
        </w:rPr>
        <w:t xml:space="preserve"> i-члена группы определяется по формуле: </w:t>
      </w:r>
    </w:p>
    <w:p w:rsidR="005F5138" w:rsidRPr="0091380D" w:rsidRDefault="002D0E78" w:rsidP="0091380D">
      <w:pPr>
        <w:spacing w:after="0" w:line="360" w:lineRule="auto"/>
        <w:jc w:val="center"/>
        <w:rPr>
          <w:rFonts w:ascii="Times New Roman" w:hAnsi="Times New Roman"/>
          <w:color w:val="222222"/>
          <w:sz w:val="24"/>
          <w:szCs w:val="24"/>
          <w:lang w:eastAsia="ru-RU"/>
        </w:rPr>
      </w:pPr>
      <w:r>
        <w:rPr>
          <w:rFonts w:ascii="Times New Roman" w:hAnsi="Times New Roman"/>
          <w:color w:val="222222"/>
          <w:sz w:val="24"/>
          <w:szCs w:val="24"/>
          <w:lang w:eastAsia="ru-RU"/>
        </w:rPr>
        <w:fldChar w:fldCharType="begin"/>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instrText>INCLUDEPICTURE  "http://psyfactor.org/i/mor1.gif" \* MERGEFORMATINET</w:instrText>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fldChar w:fldCharType="separate"/>
      </w:r>
      <w:r>
        <w:rPr>
          <w:rFonts w:ascii="Times New Roman" w:hAnsi="Times New Roman"/>
          <w:color w:val="222222"/>
          <w:sz w:val="24"/>
          <w:szCs w:val="24"/>
          <w:lang w:eastAsia="ru-RU"/>
        </w:rPr>
        <w:pict>
          <v:shape id="_x0000_i1026" type="#_x0000_t75" alt="Индекс социометрического статуса" style="width:112.5pt;height:45pt">
            <v:imagedata r:id="rId8" r:href="rId9"/>
          </v:shape>
        </w:pict>
      </w:r>
      <w:r>
        <w:rPr>
          <w:rFonts w:ascii="Times New Roman" w:hAnsi="Times New Roman"/>
          <w:color w:val="222222"/>
          <w:sz w:val="24"/>
          <w:szCs w:val="24"/>
          <w:lang w:eastAsia="ru-RU"/>
        </w:rPr>
        <w:fldChar w:fldCharType="end"/>
      </w:r>
    </w:p>
    <w:p w:rsidR="005F5138" w:rsidRPr="0091380D" w:rsidRDefault="005F5138" w:rsidP="0091380D">
      <w:pPr>
        <w:spacing w:after="0" w:line="360" w:lineRule="auto"/>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 xml:space="preserve">где </w:t>
      </w:r>
      <w:proofErr w:type="spellStart"/>
      <w:r w:rsidRPr="0091380D">
        <w:rPr>
          <w:rFonts w:ascii="Times New Roman" w:hAnsi="Times New Roman"/>
          <w:color w:val="222222"/>
          <w:sz w:val="24"/>
          <w:szCs w:val="24"/>
          <w:lang w:eastAsia="ru-RU"/>
        </w:rPr>
        <w:t>С</w:t>
      </w:r>
      <w:proofErr w:type="gramStart"/>
      <w:r w:rsidRPr="0091380D">
        <w:rPr>
          <w:rFonts w:ascii="Times New Roman" w:hAnsi="Times New Roman"/>
          <w:color w:val="222222"/>
          <w:sz w:val="24"/>
          <w:szCs w:val="24"/>
          <w:vertAlign w:val="subscript"/>
          <w:lang w:eastAsia="ru-RU"/>
        </w:rPr>
        <w:t>i</w:t>
      </w:r>
      <w:proofErr w:type="spellEnd"/>
      <w:proofErr w:type="gramEnd"/>
      <w:r w:rsidRPr="0091380D">
        <w:rPr>
          <w:rFonts w:ascii="Times New Roman" w:hAnsi="Times New Roman"/>
          <w:color w:val="222222"/>
          <w:sz w:val="24"/>
          <w:szCs w:val="24"/>
          <w:vertAlign w:val="subscript"/>
          <w:lang w:eastAsia="ru-RU"/>
        </w:rPr>
        <w:t xml:space="preserve"> </w:t>
      </w:r>
      <w:r w:rsidRPr="0091380D">
        <w:rPr>
          <w:rFonts w:ascii="Times New Roman" w:hAnsi="Times New Roman"/>
          <w:color w:val="222222"/>
          <w:sz w:val="24"/>
          <w:szCs w:val="24"/>
          <w:lang w:eastAsia="ru-RU"/>
        </w:rPr>
        <w:t>— социометрический статус i-члена, R</w:t>
      </w:r>
      <w:r w:rsidRPr="0091380D">
        <w:rPr>
          <w:rFonts w:ascii="Times New Roman" w:hAnsi="Times New Roman"/>
          <w:color w:val="222222"/>
          <w:sz w:val="24"/>
          <w:szCs w:val="24"/>
          <w:vertAlign w:val="superscript"/>
          <w:lang w:eastAsia="ru-RU"/>
        </w:rPr>
        <w:t>+</w:t>
      </w:r>
      <w:r w:rsidRPr="0091380D">
        <w:rPr>
          <w:rFonts w:ascii="Times New Roman" w:hAnsi="Times New Roman"/>
          <w:color w:val="222222"/>
          <w:sz w:val="24"/>
          <w:szCs w:val="24"/>
          <w:lang w:eastAsia="ru-RU"/>
        </w:rPr>
        <w:t xml:space="preserve"> и R</w:t>
      </w:r>
      <w:r w:rsidRPr="0091380D">
        <w:rPr>
          <w:rFonts w:ascii="Times New Roman" w:hAnsi="Times New Roman"/>
          <w:color w:val="222222"/>
          <w:sz w:val="24"/>
          <w:szCs w:val="24"/>
          <w:vertAlign w:val="superscript"/>
          <w:lang w:eastAsia="ru-RU"/>
        </w:rPr>
        <w:t>-</w:t>
      </w:r>
      <w:r w:rsidRPr="0091380D">
        <w:rPr>
          <w:rFonts w:ascii="Times New Roman" w:hAnsi="Times New Roman"/>
          <w:color w:val="222222"/>
          <w:sz w:val="24"/>
          <w:szCs w:val="24"/>
          <w:lang w:eastAsia="ru-RU"/>
        </w:rPr>
        <w:t xml:space="preserve"> — полученные i-членом выборы, Z — знак алгебраического суммирования числа полученных выборов i-члена, N— число членов группы.  </w:t>
      </w:r>
    </w:p>
    <w:p w:rsidR="005F5138" w:rsidRPr="0091380D" w:rsidRDefault="005F5138" w:rsidP="0091380D">
      <w:pPr>
        <w:spacing w:after="0" w:line="360" w:lineRule="auto"/>
        <w:ind w:firstLine="708"/>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Социометрический статус — это свойство личности как элемента социометрической структуры занимать определенную пространственную позицию (локус) в ней, т. е. определенным образом соотноситься с другими элементами. Такое свойство развито у элементов групповой структуры неравномерно и для сравнител</w:t>
      </w:r>
      <w:bookmarkStart w:id="0" w:name="_GoBack"/>
      <w:bookmarkEnd w:id="0"/>
      <w:r w:rsidRPr="0091380D">
        <w:rPr>
          <w:rFonts w:ascii="Times New Roman" w:hAnsi="Times New Roman"/>
          <w:color w:val="222222"/>
          <w:sz w:val="24"/>
          <w:szCs w:val="24"/>
          <w:lang w:eastAsia="ru-RU"/>
        </w:rPr>
        <w:t xml:space="preserve">ьных целей может быть измерено числом — индексом социометрического статуса.  </w:t>
      </w:r>
    </w:p>
    <w:p w:rsidR="005F5138" w:rsidRPr="0091380D" w:rsidRDefault="005F5138" w:rsidP="00B37C63">
      <w:pPr>
        <w:spacing w:after="0" w:line="360" w:lineRule="auto"/>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 xml:space="preserve">Элементы социометрической структуры — это личности, члены группы. Каждый из них в той или иной мере взаимодействует с каждым, общается, непосредственно обменивается информацией и т. д. В то же время каждый член группы, являясь частью целого (группы), своим поведением воздействует на свойства целого. Реализация этого воздействия протекает через различные социально-психологические формы взаимовлияния. Субъективную меру этого влияния подчеркивает величина социометрического статуса. Но личность может влиять на других двояко — либо положительно, либо отрицательно. Поэтому принято говорить о положительном и отрицательном статусе. Статус тоже измеряет потенциальную способность человека к лидерству. Чтобы высчитать </w:t>
      </w:r>
      <w:r w:rsidRPr="0091380D">
        <w:rPr>
          <w:rFonts w:ascii="Times New Roman" w:hAnsi="Times New Roman"/>
          <w:color w:val="222222"/>
          <w:sz w:val="24"/>
          <w:szCs w:val="24"/>
          <w:lang w:eastAsia="ru-RU"/>
        </w:rPr>
        <w:lastRenderedPageBreak/>
        <w:t xml:space="preserve">социометрический статус, необходимо воспользоваться данными </w:t>
      </w:r>
      <w:proofErr w:type="spellStart"/>
      <w:r w:rsidRPr="0091380D">
        <w:rPr>
          <w:rFonts w:ascii="Times New Roman" w:hAnsi="Times New Roman"/>
          <w:color w:val="222222"/>
          <w:sz w:val="24"/>
          <w:szCs w:val="24"/>
          <w:lang w:eastAsia="ru-RU"/>
        </w:rPr>
        <w:t>социоматрицы</w:t>
      </w:r>
      <w:proofErr w:type="spellEnd"/>
      <w:r w:rsidRPr="0091380D">
        <w:rPr>
          <w:rFonts w:ascii="Times New Roman" w:hAnsi="Times New Roman"/>
          <w:color w:val="222222"/>
          <w:sz w:val="24"/>
          <w:szCs w:val="24"/>
          <w:lang w:eastAsia="ru-RU"/>
        </w:rPr>
        <w:t>.</w:t>
      </w:r>
      <w:r w:rsidRPr="0091380D">
        <w:rPr>
          <w:rFonts w:ascii="Times New Roman" w:hAnsi="Times New Roman"/>
          <w:color w:val="222222"/>
          <w:sz w:val="24"/>
          <w:szCs w:val="24"/>
          <w:lang w:eastAsia="ru-RU"/>
        </w:rPr>
        <w:br/>
        <w:t xml:space="preserve">Возможен также расчет </w:t>
      </w:r>
      <w:proofErr w:type="gramStart"/>
      <w:r w:rsidRPr="0091380D">
        <w:rPr>
          <w:rFonts w:ascii="Times New Roman" w:hAnsi="Times New Roman"/>
          <w:color w:val="222222"/>
          <w:sz w:val="24"/>
          <w:szCs w:val="24"/>
          <w:lang w:eastAsia="ru-RU"/>
        </w:rPr>
        <w:t>С-положительного</w:t>
      </w:r>
      <w:proofErr w:type="gramEnd"/>
      <w:r w:rsidRPr="0091380D">
        <w:rPr>
          <w:rFonts w:ascii="Times New Roman" w:hAnsi="Times New Roman"/>
          <w:color w:val="222222"/>
          <w:sz w:val="24"/>
          <w:szCs w:val="24"/>
          <w:lang w:eastAsia="ru-RU"/>
        </w:rPr>
        <w:t xml:space="preserve"> и С-отрицательного статуса в группах малой численности (N).</w:t>
      </w:r>
      <w:r w:rsidRPr="0091380D">
        <w:rPr>
          <w:rFonts w:ascii="Times New Roman" w:hAnsi="Times New Roman"/>
          <w:color w:val="222222"/>
          <w:sz w:val="24"/>
          <w:szCs w:val="24"/>
          <w:lang w:eastAsia="ru-RU"/>
        </w:rPr>
        <w:br/>
      </w:r>
      <w:r w:rsidRPr="0091380D">
        <w:rPr>
          <w:rFonts w:ascii="Times New Roman" w:hAnsi="Times New Roman"/>
          <w:color w:val="222222"/>
          <w:sz w:val="24"/>
          <w:szCs w:val="24"/>
          <w:lang w:eastAsia="ru-RU"/>
        </w:rPr>
        <w:br/>
      </w:r>
      <w:r w:rsidRPr="0091380D">
        <w:rPr>
          <w:rFonts w:ascii="Times New Roman" w:hAnsi="Times New Roman"/>
          <w:b/>
          <w:bCs/>
          <w:i/>
          <w:iCs/>
          <w:color w:val="222222"/>
          <w:sz w:val="24"/>
          <w:szCs w:val="24"/>
          <w:lang w:eastAsia="ru-RU"/>
        </w:rPr>
        <w:t>Индекс эмоциональной экспансивности</w:t>
      </w:r>
      <w:r w:rsidRPr="0091380D">
        <w:rPr>
          <w:rFonts w:ascii="Times New Roman" w:hAnsi="Times New Roman"/>
          <w:color w:val="222222"/>
          <w:sz w:val="24"/>
          <w:szCs w:val="24"/>
          <w:lang w:eastAsia="ru-RU"/>
        </w:rPr>
        <w:t xml:space="preserve"> j-члена группы высчитывается по формуле </w:t>
      </w:r>
    </w:p>
    <w:p w:rsidR="005F5138" w:rsidRPr="0091380D" w:rsidRDefault="002D0E78" w:rsidP="0091380D">
      <w:pPr>
        <w:spacing w:after="0" w:line="360" w:lineRule="auto"/>
        <w:jc w:val="center"/>
        <w:rPr>
          <w:rFonts w:ascii="Times New Roman" w:hAnsi="Times New Roman"/>
          <w:color w:val="222222"/>
          <w:sz w:val="24"/>
          <w:szCs w:val="24"/>
          <w:lang w:eastAsia="ru-RU"/>
        </w:rPr>
      </w:pPr>
      <w:r>
        <w:rPr>
          <w:rFonts w:ascii="Times New Roman" w:hAnsi="Times New Roman"/>
          <w:color w:val="222222"/>
          <w:sz w:val="24"/>
          <w:szCs w:val="24"/>
          <w:lang w:eastAsia="ru-RU"/>
        </w:rPr>
        <w:fldChar w:fldCharType="begin"/>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instrText>INCLUDEPICTURE  "http://psyfactor.org/i/mor2.gif" \* MERGEFORMATI</w:instrText>
      </w:r>
      <w:r>
        <w:rPr>
          <w:rFonts w:ascii="Times New Roman" w:hAnsi="Times New Roman"/>
          <w:color w:val="222222"/>
          <w:sz w:val="24"/>
          <w:szCs w:val="24"/>
          <w:lang w:eastAsia="ru-RU"/>
        </w:rPr>
        <w:instrText>NET</w:instrText>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fldChar w:fldCharType="separate"/>
      </w:r>
      <w:r>
        <w:rPr>
          <w:rFonts w:ascii="Times New Roman" w:hAnsi="Times New Roman"/>
          <w:color w:val="222222"/>
          <w:sz w:val="24"/>
          <w:szCs w:val="24"/>
          <w:lang w:eastAsia="ru-RU"/>
        </w:rPr>
        <w:pict>
          <v:shape id="_x0000_i1027" type="#_x0000_t75" alt="Индекс эмоциональной экспансивности" style="width:112.5pt;height:53.25pt">
            <v:imagedata r:id="rId10" r:href="rId11"/>
          </v:shape>
        </w:pict>
      </w:r>
      <w:r>
        <w:rPr>
          <w:rFonts w:ascii="Times New Roman" w:hAnsi="Times New Roman"/>
          <w:color w:val="222222"/>
          <w:sz w:val="24"/>
          <w:szCs w:val="24"/>
          <w:lang w:eastAsia="ru-RU"/>
        </w:rPr>
        <w:fldChar w:fldCharType="end"/>
      </w:r>
    </w:p>
    <w:p w:rsidR="005F5138" w:rsidRPr="0091380D" w:rsidRDefault="005F5138" w:rsidP="0091380D">
      <w:pPr>
        <w:spacing w:after="0" w:line="360" w:lineRule="auto"/>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 xml:space="preserve">где </w:t>
      </w:r>
      <w:proofErr w:type="spellStart"/>
      <w:r w:rsidRPr="0091380D">
        <w:rPr>
          <w:rFonts w:ascii="Times New Roman" w:hAnsi="Times New Roman"/>
          <w:color w:val="222222"/>
          <w:sz w:val="24"/>
          <w:szCs w:val="24"/>
          <w:lang w:eastAsia="ru-RU"/>
        </w:rPr>
        <w:t>Ej</w:t>
      </w:r>
      <w:proofErr w:type="spellEnd"/>
      <w:r w:rsidRPr="0091380D">
        <w:rPr>
          <w:rFonts w:ascii="Times New Roman" w:hAnsi="Times New Roman"/>
          <w:color w:val="222222"/>
          <w:sz w:val="24"/>
          <w:szCs w:val="24"/>
          <w:lang w:eastAsia="ru-RU"/>
        </w:rPr>
        <w:t xml:space="preserve"> — эмоциональная экспансивность j-члена, </w:t>
      </w:r>
      <w:proofErr w:type="spellStart"/>
      <w:r w:rsidRPr="0091380D">
        <w:rPr>
          <w:rFonts w:ascii="Times New Roman" w:hAnsi="Times New Roman"/>
          <w:color w:val="222222"/>
          <w:sz w:val="24"/>
          <w:szCs w:val="24"/>
          <w:lang w:eastAsia="ru-RU"/>
        </w:rPr>
        <w:t>R</w:t>
      </w:r>
      <w:r w:rsidRPr="0091380D">
        <w:rPr>
          <w:rFonts w:ascii="Times New Roman" w:hAnsi="Times New Roman"/>
          <w:color w:val="222222"/>
          <w:sz w:val="24"/>
          <w:szCs w:val="24"/>
          <w:vertAlign w:val="subscript"/>
          <w:lang w:eastAsia="ru-RU"/>
        </w:rPr>
        <w:t>j</w:t>
      </w:r>
      <w:proofErr w:type="spellEnd"/>
      <w:r w:rsidRPr="0091380D">
        <w:rPr>
          <w:rFonts w:ascii="Times New Roman" w:hAnsi="Times New Roman"/>
          <w:color w:val="222222"/>
          <w:sz w:val="24"/>
          <w:szCs w:val="24"/>
          <w:lang w:eastAsia="ru-RU"/>
        </w:rPr>
        <w:t xml:space="preserve"> — сделанные /членом выборы</w:t>
      </w:r>
      <w:proofErr w:type="gramStart"/>
      <w:r w:rsidRPr="0091380D">
        <w:rPr>
          <w:rFonts w:ascii="Times New Roman" w:hAnsi="Times New Roman"/>
          <w:color w:val="222222"/>
          <w:sz w:val="24"/>
          <w:szCs w:val="24"/>
          <w:lang w:eastAsia="ru-RU"/>
        </w:rPr>
        <w:t xml:space="preserve"> (+, -). </w:t>
      </w:r>
      <w:proofErr w:type="gramEnd"/>
      <w:r w:rsidRPr="0091380D">
        <w:rPr>
          <w:rFonts w:ascii="Times New Roman" w:hAnsi="Times New Roman"/>
          <w:color w:val="222222"/>
          <w:sz w:val="24"/>
          <w:szCs w:val="24"/>
          <w:lang w:eastAsia="ru-RU"/>
        </w:rPr>
        <w:t>С психологической точки зрения показатель экспансивности характеризует потребность личности в общении.</w:t>
      </w:r>
      <w:r w:rsidRPr="0091380D">
        <w:rPr>
          <w:rFonts w:ascii="Times New Roman" w:hAnsi="Times New Roman"/>
          <w:color w:val="222222"/>
          <w:sz w:val="24"/>
          <w:szCs w:val="24"/>
          <w:lang w:eastAsia="ru-RU"/>
        </w:rPr>
        <w:br/>
      </w:r>
      <w:r w:rsidRPr="0091380D">
        <w:rPr>
          <w:rFonts w:ascii="Times New Roman" w:hAnsi="Times New Roman"/>
          <w:color w:val="222222"/>
          <w:sz w:val="24"/>
          <w:szCs w:val="24"/>
          <w:lang w:eastAsia="ru-RU"/>
        </w:rPr>
        <w:br/>
        <w:t xml:space="preserve">Из Г.С.И. наиболее важными являются: Индекс </w:t>
      </w:r>
      <w:r w:rsidRPr="0091380D">
        <w:rPr>
          <w:rFonts w:ascii="Times New Roman" w:hAnsi="Times New Roman"/>
          <w:i/>
          <w:iCs/>
          <w:color w:val="222222"/>
          <w:sz w:val="24"/>
          <w:szCs w:val="24"/>
          <w:lang w:eastAsia="ru-RU"/>
        </w:rPr>
        <w:t>эмоциональной экспансивности группы и индекс психологической взаимности</w:t>
      </w:r>
      <w:r w:rsidRPr="0091380D">
        <w:rPr>
          <w:rFonts w:ascii="Times New Roman" w:hAnsi="Times New Roman"/>
          <w:color w:val="222222"/>
          <w:sz w:val="24"/>
          <w:szCs w:val="24"/>
          <w:lang w:eastAsia="ru-RU"/>
        </w:rPr>
        <w:t xml:space="preserve">.   </w:t>
      </w:r>
    </w:p>
    <w:p w:rsidR="005F5138" w:rsidRPr="0091380D" w:rsidRDefault="005F5138" w:rsidP="0091380D">
      <w:pPr>
        <w:spacing w:after="0" w:line="360" w:lineRule="auto"/>
        <w:jc w:val="both"/>
        <w:rPr>
          <w:rFonts w:ascii="Times New Roman" w:hAnsi="Times New Roman"/>
          <w:color w:val="222222"/>
          <w:sz w:val="24"/>
          <w:szCs w:val="24"/>
          <w:lang w:eastAsia="ru-RU"/>
        </w:rPr>
      </w:pPr>
      <w:r w:rsidRPr="0091380D">
        <w:rPr>
          <w:rFonts w:ascii="Times New Roman" w:hAnsi="Times New Roman"/>
          <w:b/>
          <w:bCs/>
          <w:i/>
          <w:iCs/>
          <w:color w:val="222222"/>
          <w:sz w:val="24"/>
          <w:szCs w:val="24"/>
          <w:lang w:eastAsia="ru-RU"/>
        </w:rPr>
        <w:t>Индекс эмоциональной экспансивности группы</w:t>
      </w:r>
      <w:r w:rsidRPr="0091380D">
        <w:rPr>
          <w:rFonts w:ascii="Times New Roman" w:hAnsi="Times New Roman"/>
          <w:color w:val="222222"/>
          <w:sz w:val="24"/>
          <w:szCs w:val="24"/>
          <w:lang w:eastAsia="ru-RU"/>
        </w:rPr>
        <w:t xml:space="preserve"> высчитывается по формуле: </w:t>
      </w:r>
    </w:p>
    <w:p w:rsidR="005F5138" w:rsidRPr="0091380D" w:rsidRDefault="002D0E78" w:rsidP="0091380D">
      <w:pPr>
        <w:spacing w:after="0" w:line="360" w:lineRule="auto"/>
        <w:jc w:val="center"/>
        <w:rPr>
          <w:rFonts w:ascii="Times New Roman" w:hAnsi="Times New Roman"/>
          <w:color w:val="222222"/>
          <w:sz w:val="24"/>
          <w:szCs w:val="24"/>
          <w:lang w:eastAsia="ru-RU"/>
        </w:rPr>
      </w:pPr>
      <w:r>
        <w:rPr>
          <w:rFonts w:ascii="Times New Roman" w:hAnsi="Times New Roman"/>
          <w:color w:val="222222"/>
          <w:sz w:val="24"/>
          <w:szCs w:val="24"/>
          <w:lang w:eastAsia="ru-RU"/>
        </w:rPr>
        <w:fldChar w:fldCharType="begin"/>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instrText>INCLUDEPICTURE  "http://psyfactor.org/i/mor3.gif" \* MERGEFORMATINET</w:instrText>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fldChar w:fldCharType="separate"/>
      </w:r>
      <w:r>
        <w:rPr>
          <w:rFonts w:ascii="Times New Roman" w:hAnsi="Times New Roman"/>
          <w:color w:val="222222"/>
          <w:sz w:val="24"/>
          <w:szCs w:val="24"/>
          <w:lang w:eastAsia="ru-RU"/>
        </w:rPr>
        <w:pict>
          <v:shape id="_x0000_i1028" type="#_x0000_t75" alt="Индекс эмоциональной экспансивности группы" style="width:127.5pt;height:56.25pt">
            <v:imagedata r:id="rId12" r:href="rId13"/>
          </v:shape>
        </w:pict>
      </w:r>
      <w:r>
        <w:rPr>
          <w:rFonts w:ascii="Times New Roman" w:hAnsi="Times New Roman"/>
          <w:color w:val="222222"/>
          <w:sz w:val="24"/>
          <w:szCs w:val="24"/>
          <w:lang w:eastAsia="ru-RU"/>
        </w:rPr>
        <w:fldChar w:fldCharType="end"/>
      </w:r>
    </w:p>
    <w:p w:rsidR="005F5138" w:rsidRPr="0091380D" w:rsidRDefault="005F5138" w:rsidP="0091380D">
      <w:pPr>
        <w:spacing w:after="0" w:line="360" w:lineRule="auto"/>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 xml:space="preserve">где </w:t>
      </w:r>
      <w:proofErr w:type="spellStart"/>
      <w:r w:rsidRPr="0091380D">
        <w:rPr>
          <w:rFonts w:ascii="Times New Roman" w:hAnsi="Times New Roman"/>
          <w:color w:val="222222"/>
          <w:sz w:val="24"/>
          <w:szCs w:val="24"/>
          <w:lang w:eastAsia="ru-RU"/>
        </w:rPr>
        <w:t>Ag</w:t>
      </w:r>
      <w:proofErr w:type="spellEnd"/>
      <w:r w:rsidRPr="0091380D">
        <w:rPr>
          <w:rFonts w:ascii="Times New Roman" w:hAnsi="Times New Roman"/>
          <w:color w:val="222222"/>
          <w:sz w:val="24"/>
          <w:szCs w:val="24"/>
          <w:lang w:eastAsia="ru-RU"/>
        </w:rPr>
        <w:t xml:space="preserve"> — экспансивность группы, N — число членов группы? </w:t>
      </w:r>
      <w:proofErr w:type="spellStart"/>
      <w:r w:rsidRPr="0091380D">
        <w:rPr>
          <w:rFonts w:ascii="Times New Roman" w:hAnsi="Times New Roman"/>
          <w:color w:val="222222"/>
          <w:sz w:val="24"/>
          <w:szCs w:val="24"/>
          <w:lang w:eastAsia="ru-RU"/>
        </w:rPr>
        <w:t>R</w:t>
      </w:r>
      <w:r w:rsidRPr="0091380D">
        <w:rPr>
          <w:rFonts w:ascii="Times New Roman" w:hAnsi="Times New Roman"/>
          <w:color w:val="222222"/>
          <w:sz w:val="24"/>
          <w:szCs w:val="24"/>
          <w:vertAlign w:val="subscript"/>
          <w:lang w:eastAsia="ru-RU"/>
        </w:rPr>
        <w:t>j</w:t>
      </w:r>
      <w:proofErr w:type="spellEnd"/>
      <w:r w:rsidRPr="0091380D">
        <w:rPr>
          <w:rFonts w:ascii="Times New Roman" w:hAnsi="Times New Roman"/>
          <w:color w:val="222222"/>
          <w:sz w:val="24"/>
          <w:szCs w:val="24"/>
          <w:lang w:eastAsia="ru-RU"/>
        </w:rPr>
        <w:t xml:space="preserve"> </w:t>
      </w:r>
      <w:r w:rsidRPr="0091380D">
        <w:rPr>
          <w:rFonts w:ascii="Times New Roman" w:hAnsi="Times New Roman"/>
          <w:color w:val="222222"/>
          <w:sz w:val="24"/>
          <w:szCs w:val="24"/>
          <w:vertAlign w:val="superscript"/>
          <w:lang w:eastAsia="ru-RU"/>
        </w:rPr>
        <w:t>(+,-)</w:t>
      </w:r>
      <w:r w:rsidRPr="0091380D">
        <w:rPr>
          <w:rFonts w:ascii="Times New Roman" w:hAnsi="Times New Roman"/>
          <w:color w:val="222222"/>
          <w:sz w:val="24"/>
          <w:szCs w:val="24"/>
          <w:lang w:eastAsia="ru-RU"/>
        </w:rPr>
        <w:t xml:space="preserve"> — сделанные j-членом выборы. Индекс показывает среднюю активность группы при решении задачи социометрического теста (в расчете на каждого члена группы).  </w:t>
      </w:r>
    </w:p>
    <w:p w:rsidR="005F5138" w:rsidRPr="0091380D" w:rsidRDefault="005F5138" w:rsidP="0091380D">
      <w:pPr>
        <w:spacing w:after="0" w:line="360" w:lineRule="auto"/>
        <w:jc w:val="both"/>
        <w:rPr>
          <w:rFonts w:ascii="Times New Roman" w:hAnsi="Times New Roman"/>
          <w:color w:val="222222"/>
          <w:sz w:val="24"/>
          <w:szCs w:val="24"/>
          <w:lang w:eastAsia="ru-RU"/>
        </w:rPr>
      </w:pPr>
      <w:r w:rsidRPr="0091380D">
        <w:rPr>
          <w:rFonts w:ascii="Times New Roman" w:hAnsi="Times New Roman"/>
          <w:b/>
          <w:bCs/>
          <w:i/>
          <w:iCs/>
          <w:color w:val="222222"/>
          <w:sz w:val="24"/>
          <w:szCs w:val="24"/>
          <w:lang w:eastAsia="ru-RU"/>
        </w:rPr>
        <w:t>Индекс психологической взаимности</w:t>
      </w:r>
      <w:r w:rsidRPr="0091380D">
        <w:rPr>
          <w:rFonts w:ascii="Times New Roman" w:hAnsi="Times New Roman"/>
          <w:color w:val="222222"/>
          <w:sz w:val="24"/>
          <w:szCs w:val="24"/>
          <w:lang w:eastAsia="ru-RU"/>
        </w:rPr>
        <w:t xml:space="preserve"> («сплоченности группы») в группе высчитывается по формуле: </w:t>
      </w:r>
    </w:p>
    <w:p w:rsidR="005F5138" w:rsidRPr="0091380D" w:rsidRDefault="002D0E78" w:rsidP="0091380D">
      <w:pPr>
        <w:spacing w:after="0" w:line="360" w:lineRule="auto"/>
        <w:jc w:val="center"/>
        <w:rPr>
          <w:rFonts w:ascii="Times New Roman" w:hAnsi="Times New Roman"/>
          <w:color w:val="222222"/>
          <w:sz w:val="24"/>
          <w:szCs w:val="24"/>
          <w:lang w:eastAsia="ru-RU"/>
        </w:rPr>
      </w:pPr>
      <w:r>
        <w:rPr>
          <w:rFonts w:ascii="Times New Roman" w:hAnsi="Times New Roman"/>
          <w:color w:val="222222"/>
          <w:sz w:val="24"/>
          <w:szCs w:val="24"/>
          <w:lang w:eastAsia="ru-RU"/>
        </w:rPr>
        <w:fldChar w:fldCharType="begin"/>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instrText>INCLUDEPICTURE  "http://psyfactor.org/i/mor4.gif" \* MERGEFORMATINET</w:instrText>
      </w:r>
      <w:r>
        <w:rPr>
          <w:rFonts w:ascii="Times New Roman" w:hAnsi="Times New Roman"/>
          <w:color w:val="222222"/>
          <w:sz w:val="24"/>
          <w:szCs w:val="24"/>
          <w:lang w:eastAsia="ru-RU"/>
        </w:rPr>
        <w:instrText xml:space="preserve"> </w:instrText>
      </w:r>
      <w:r>
        <w:rPr>
          <w:rFonts w:ascii="Times New Roman" w:hAnsi="Times New Roman"/>
          <w:color w:val="222222"/>
          <w:sz w:val="24"/>
          <w:szCs w:val="24"/>
          <w:lang w:eastAsia="ru-RU"/>
        </w:rPr>
        <w:fldChar w:fldCharType="separate"/>
      </w:r>
      <w:r>
        <w:rPr>
          <w:rFonts w:ascii="Times New Roman" w:hAnsi="Times New Roman"/>
          <w:color w:val="222222"/>
          <w:sz w:val="24"/>
          <w:szCs w:val="24"/>
          <w:lang w:eastAsia="ru-RU"/>
        </w:rPr>
        <w:pict>
          <v:shape id="_x0000_i1029" type="#_x0000_t75" alt="Индекс сплоченности группы" style="width:118.5pt;height:51.75pt">
            <v:imagedata r:id="rId14" r:href="rId15"/>
          </v:shape>
        </w:pict>
      </w:r>
      <w:r>
        <w:rPr>
          <w:rFonts w:ascii="Times New Roman" w:hAnsi="Times New Roman"/>
          <w:color w:val="222222"/>
          <w:sz w:val="24"/>
          <w:szCs w:val="24"/>
          <w:lang w:eastAsia="ru-RU"/>
        </w:rPr>
        <w:fldChar w:fldCharType="end"/>
      </w:r>
    </w:p>
    <w:p w:rsidR="005F5138" w:rsidRPr="0091380D" w:rsidRDefault="005F5138" w:rsidP="0091380D">
      <w:pPr>
        <w:spacing w:after="0" w:line="360" w:lineRule="auto"/>
        <w:jc w:val="both"/>
        <w:rPr>
          <w:rFonts w:ascii="Times New Roman" w:hAnsi="Times New Roman"/>
          <w:color w:val="222222"/>
          <w:sz w:val="24"/>
          <w:szCs w:val="24"/>
          <w:lang w:eastAsia="ru-RU"/>
        </w:rPr>
      </w:pPr>
      <w:r w:rsidRPr="0091380D">
        <w:rPr>
          <w:rFonts w:ascii="Times New Roman" w:hAnsi="Times New Roman"/>
          <w:color w:val="222222"/>
          <w:sz w:val="24"/>
          <w:szCs w:val="24"/>
          <w:lang w:eastAsia="ru-RU"/>
        </w:rPr>
        <w:t xml:space="preserve">где </w:t>
      </w:r>
      <w:proofErr w:type="spellStart"/>
      <w:r w:rsidRPr="0091380D">
        <w:rPr>
          <w:rFonts w:ascii="Times New Roman" w:hAnsi="Times New Roman"/>
          <w:color w:val="222222"/>
          <w:sz w:val="24"/>
          <w:szCs w:val="24"/>
          <w:lang w:eastAsia="ru-RU"/>
        </w:rPr>
        <w:t>Gg</w:t>
      </w:r>
      <w:proofErr w:type="spellEnd"/>
      <w:r w:rsidRPr="0091380D">
        <w:rPr>
          <w:rFonts w:ascii="Times New Roman" w:hAnsi="Times New Roman"/>
          <w:color w:val="222222"/>
          <w:sz w:val="24"/>
          <w:szCs w:val="24"/>
          <w:lang w:eastAsia="ru-RU"/>
        </w:rPr>
        <w:t xml:space="preserve"> — взаимность в группе по результатам положительных выборов, </w:t>
      </w:r>
      <w:proofErr w:type="spellStart"/>
      <w:proofErr w:type="gramStart"/>
      <w:r w:rsidRPr="0091380D">
        <w:rPr>
          <w:rFonts w:ascii="Times New Roman" w:hAnsi="Times New Roman"/>
          <w:color w:val="222222"/>
          <w:sz w:val="24"/>
          <w:szCs w:val="24"/>
          <w:lang w:eastAsia="ru-RU"/>
        </w:rPr>
        <w:t>А</w:t>
      </w:r>
      <w:proofErr w:type="gramEnd"/>
      <w:r w:rsidRPr="0091380D">
        <w:rPr>
          <w:rFonts w:ascii="Times New Roman" w:hAnsi="Times New Roman"/>
          <w:color w:val="222222"/>
          <w:sz w:val="24"/>
          <w:szCs w:val="24"/>
          <w:vertAlign w:val="subscript"/>
          <w:lang w:eastAsia="ru-RU"/>
        </w:rPr>
        <w:t>ij</w:t>
      </w:r>
      <w:proofErr w:type="spellEnd"/>
      <w:r w:rsidRPr="0091380D">
        <w:rPr>
          <w:rFonts w:ascii="Times New Roman" w:hAnsi="Times New Roman"/>
          <w:color w:val="222222"/>
          <w:sz w:val="24"/>
          <w:szCs w:val="24"/>
          <w:vertAlign w:val="superscript"/>
          <w:lang w:eastAsia="ru-RU"/>
        </w:rPr>
        <w:t>+</w:t>
      </w:r>
      <w:r w:rsidRPr="0091380D">
        <w:rPr>
          <w:rFonts w:ascii="Times New Roman" w:hAnsi="Times New Roman"/>
          <w:color w:val="222222"/>
          <w:sz w:val="24"/>
          <w:szCs w:val="24"/>
          <w:lang w:eastAsia="ru-RU"/>
        </w:rPr>
        <w:t xml:space="preserve"> — число положительных взаимных связей в группе N — число членов группы. </w:t>
      </w:r>
    </w:p>
    <w:p w:rsidR="005F5138" w:rsidRPr="00B37C63" w:rsidRDefault="005F5138" w:rsidP="00B37C63">
      <w:pPr>
        <w:spacing w:after="0" w:line="240" w:lineRule="auto"/>
        <w:ind w:firstLine="708"/>
        <w:rPr>
          <w:rFonts w:ascii="Times New Roman" w:hAnsi="Times New Roman"/>
          <w:sz w:val="24"/>
          <w:szCs w:val="24"/>
          <w:lang w:eastAsia="ru-RU"/>
        </w:rPr>
      </w:pPr>
      <w:r w:rsidRPr="00B37C63">
        <w:rPr>
          <w:rFonts w:ascii="Times New Roman" w:hAnsi="Times New Roman"/>
          <w:sz w:val="24"/>
          <w:szCs w:val="24"/>
          <w:lang w:eastAsia="ru-RU"/>
        </w:rPr>
        <w:t>Литература:</w:t>
      </w:r>
    </w:p>
    <w:p w:rsidR="005F5138" w:rsidRPr="00B37C63" w:rsidRDefault="005F5138" w:rsidP="00B37C63">
      <w:pPr>
        <w:numPr>
          <w:ilvl w:val="0"/>
          <w:numId w:val="2"/>
        </w:numPr>
        <w:spacing w:after="0" w:line="240" w:lineRule="auto"/>
        <w:rPr>
          <w:rFonts w:ascii="Times New Roman" w:hAnsi="Times New Roman"/>
          <w:sz w:val="24"/>
          <w:szCs w:val="24"/>
          <w:lang w:eastAsia="ru-RU"/>
        </w:rPr>
      </w:pPr>
      <w:proofErr w:type="spellStart"/>
      <w:r w:rsidRPr="00B37C63">
        <w:rPr>
          <w:rFonts w:ascii="Times New Roman" w:hAnsi="Times New Roman"/>
          <w:i/>
          <w:iCs/>
          <w:sz w:val="24"/>
          <w:szCs w:val="24"/>
        </w:rPr>
        <w:t>Шапарь</w:t>
      </w:r>
      <w:proofErr w:type="spellEnd"/>
      <w:r w:rsidRPr="00B37C63">
        <w:rPr>
          <w:rFonts w:ascii="Times New Roman" w:hAnsi="Times New Roman"/>
          <w:i/>
          <w:iCs/>
          <w:sz w:val="24"/>
          <w:szCs w:val="24"/>
        </w:rPr>
        <w:t xml:space="preserve"> В.Б. </w:t>
      </w:r>
      <w:r w:rsidRPr="00B37C63">
        <w:rPr>
          <w:rFonts w:ascii="Times New Roman" w:hAnsi="Times New Roman"/>
          <w:sz w:val="24"/>
          <w:szCs w:val="24"/>
        </w:rPr>
        <w:t>Методы социальной психологии. – Ростов-на-Дону, 2003. – Гл. 3, п. 3.2.</w:t>
      </w:r>
    </w:p>
    <w:p w:rsidR="005F5138" w:rsidRPr="00B37C63" w:rsidRDefault="005F5138" w:rsidP="00B37C63">
      <w:pPr>
        <w:numPr>
          <w:ilvl w:val="0"/>
          <w:numId w:val="2"/>
        </w:numPr>
        <w:spacing w:after="0" w:line="240" w:lineRule="auto"/>
        <w:rPr>
          <w:rFonts w:ascii="Times New Roman" w:hAnsi="Times New Roman"/>
          <w:sz w:val="24"/>
          <w:szCs w:val="24"/>
          <w:lang w:eastAsia="ru-RU"/>
        </w:rPr>
      </w:pPr>
      <w:r w:rsidRPr="00B37C63">
        <w:rPr>
          <w:rFonts w:ascii="Times New Roman" w:hAnsi="Times New Roman"/>
          <w:sz w:val="24"/>
          <w:szCs w:val="24"/>
        </w:rPr>
        <w:t>Социальная психология: Практикум / Г.М. Андреева, Е.А. Аксенова, Т.Ю. Базаров и др.; под ред. Т.В. Фоломеевой. М., 2006. – Гл. 6, с. 105 – 114.</w:t>
      </w:r>
    </w:p>
    <w:p w:rsidR="005F5138" w:rsidRPr="00B37C63" w:rsidRDefault="005F5138" w:rsidP="00B37C63">
      <w:pPr>
        <w:numPr>
          <w:ilvl w:val="0"/>
          <w:numId w:val="2"/>
        </w:numPr>
        <w:spacing w:after="0" w:line="240" w:lineRule="auto"/>
        <w:rPr>
          <w:rFonts w:ascii="Times New Roman" w:hAnsi="Times New Roman"/>
          <w:sz w:val="24"/>
          <w:szCs w:val="24"/>
          <w:lang w:eastAsia="ru-RU"/>
        </w:rPr>
      </w:pPr>
      <w:r w:rsidRPr="00B37C63">
        <w:rPr>
          <w:rFonts w:ascii="Times New Roman" w:hAnsi="Times New Roman"/>
          <w:i/>
          <w:iCs/>
          <w:sz w:val="24"/>
          <w:szCs w:val="24"/>
        </w:rPr>
        <w:t xml:space="preserve">Ядов В.А. </w:t>
      </w:r>
      <w:r w:rsidRPr="00B37C63">
        <w:rPr>
          <w:rFonts w:ascii="Times New Roman" w:hAnsi="Times New Roman"/>
          <w:sz w:val="24"/>
          <w:szCs w:val="24"/>
        </w:rPr>
        <w:t>Стратегии социологического исследования: понимание, объяснение, описание. – М., 1998. – Гл. 4, п. 4.4.</w:t>
      </w:r>
    </w:p>
    <w:p w:rsidR="005F5138" w:rsidRPr="00B37C63" w:rsidRDefault="005F5138" w:rsidP="00B37C63">
      <w:pPr>
        <w:numPr>
          <w:ilvl w:val="0"/>
          <w:numId w:val="2"/>
        </w:numPr>
        <w:spacing w:after="0" w:line="240" w:lineRule="auto"/>
        <w:rPr>
          <w:rFonts w:ascii="Times New Roman" w:hAnsi="Times New Roman"/>
          <w:sz w:val="24"/>
          <w:szCs w:val="24"/>
          <w:lang w:eastAsia="ru-RU"/>
        </w:rPr>
      </w:pPr>
      <w:proofErr w:type="spellStart"/>
      <w:r w:rsidRPr="00B37C63">
        <w:rPr>
          <w:rFonts w:ascii="Times New Roman" w:hAnsi="Times New Roman"/>
          <w:i/>
          <w:iCs/>
          <w:sz w:val="24"/>
          <w:szCs w:val="24"/>
        </w:rPr>
        <w:t>Реан</w:t>
      </w:r>
      <w:proofErr w:type="spellEnd"/>
      <w:r w:rsidRPr="00B37C63">
        <w:rPr>
          <w:rFonts w:ascii="Times New Roman" w:hAnsi="Times New Roman"/>
          <w:i/>
          <w:iCs/>
          <w:sz w:val="24"/>
          <w:szCs w:val="24"/>
        </w:rPr>
        <w:t xml:space="preserve"> А.А., </w:t>
      </w:r>
      <w:proofErr w:type="spellStart"/>
      <w:r w:rsidRPr="00B37C63">
        <w:rPr>
          <w:rFonts w:ascii="Times New Roman" w:hAnsi="Times New Roman"/>
          <w:i/>
          <w:iCs/>
          <w:sz w:val="24"/>
          <w:szCs w:val="24"/>
        </w:rPr>
        <w:t>Коломинский</w:t>
      </w:r>
      <w:proofErr w:type="spellEnd"/>
      <w:r w:rsidRPr="00B37C63">
        <w:rPr>
          <w:rFonts w:ascii="Times New Roman" w:hAnsi="Times New Roman"/>
          <w:i/>
          <w:iCs/>
          <w:sz w:val="24"/>
          <w:szCs w:val="24"/>
        </w:rPr>
        <w:t xml:space="preserve"> Я.Л. </w:t>
      </w:r>
      <w:r w:rsidRPr="00B37C63">
        <w:rPr>
          <w:rFonts w:ascii="Times New Roman" w:hAnsi="Times New Roman"/>
          <w:sz w:val="24"/>
          <w:szCs w:val="24"/>
        </w:rPr>
        <w:t>Педагогическая социальная психология. СПб: Питер, 1999.С. 106 – 119.</w:t>
      </w:r>
    </w:p>
    <w:p w:rsidR="005F5138" w:rsidRPr="00B37C63" w:rsidRDefault="005F5138" w:rsidP="00B37C63">
      <w:pPr>
        <w:spacing w:after="0" w:line="240" w:lineRule="auto"/>
        <w:jc w:val="both"/>
        <w:rPr>
          <w:rFonts w:ascii="Times New Roman" w:hAnsi="Times New Roman"/>
          <w:sz w:val="24"/>
          <w:szCs w:val="24"/>
        </w:rPr>
      </w:pPr>
    </w:p>
    <w:sectPr w:rsidR="005F5138" w:rsidRPr="00B37C63" w:rsidSect="00192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91687"/>
    <w:multiLevelType w:val="hybridMultilevel"/>
    <w:tmpl w:val="A0CE8F3A"/>
    <w:lvl w:ilvl="0" w:tplc="F236C802">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E56721F"/>
    <w:multiLevelType w:val="hybridMultilevel"/>
    <w:tmpl w:val="44EC6BE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98A"/>
    <w:rsid w:val="00014D78"/>
    <w:rsid w:val="0002516A"/>
    <w:rsid w:val="000E7415"/>
    <w:rsid w:val="00144C22"/>
    <w:rsid w:val="00146183"/>
    <w:rsid w:val="00192CE8"/>
    <w:rsid w:val="002D0E78"/>
    <w:rsid w:val="00504811"/>
    <w:rsid w:val="00554B71"/>
    <w:rsid w:val="005F5138"/>
    <w:rsid w:val="008C13B1"/>
    <w:rsid w:val="0091380D"/>
    <w:rsid w:val="00B37C63"/>
    <w:rsid w:val="00BB361C"/>
    <w:rsid w:val="00BD2D48"/>
    <w:rsid w:val="00E40D69"/>
    <w:rsid w:val="00F17DF7"/>
    <w:rsid w:val="00F5698A"/>
    <w:rsid w:val="00FB2B4A"/>
    <w:rsid w:val="00FD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98A"/>
    <w:pPr>
      <w:spacing w:after="200" w:line="276" w:lineRule="auto"/>
    </w:pPr>
    <w:rPr>
      <w:sz w:val="22"/>
      <w:szCs w:val="22"/>
      <w:lang w:eastAsia="en-US"/>
    </w:rPr>
  </w:style>
  <w:style w:type="paragraph" w:styleId="2">
    <w:name w:val="heading 2"/>
    <w:basedOn w:val="a"/>
    <w:link w:val="20"/>
    <w:uiPriority w:val="99"/>
    <w:qFormat/>
    <w:locked/>
    <w:rsid w:val="0091380D"/>
    <w:pPr>
      <w:spacing w:before="100" w:beforeAutospacing="1" w:after="100" w:afterAutospacing="1" w:line="240" w:lineRule="auto"/>
      <w:jc w:val="both"/>
      <w:outlineLvl w:val="1"/>
    </w:pPr>
    <w:rPr>
      <w:rFonts w:ascii="Times New Roman" w:hAnsi="Times New Roman"/>
      <w:b/>
      <w:bCs/>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5B6383"/>
    <w:rPr>
      <w:rFonts w:ascii="Cambria" w:eastAsia="Times New Roman" w:hAnsi="Cambria" w:cs="Times New Roman"/>
      <w:b/>
      <w:bCs/>
      <w:i/>
      <w:iCs/>
      <w:sz w:val="28"/>
      <w:szCs w:val="28"/>
      <w:lang w:eastAsia="en-US"/>
    </w:rPr>
  </w:style>
  <w:style w:type="paragraph" w:styleId="a3">
    <w:name w:val="List Paragraph"/>
    <w:basedOn w:val="a"/>
    <w:uiPriority w:val="99"/>
    <w:qFormat/>
    <w:rsid w:val="00FD2867"/>
    <w:pPr>
      <w:ind w:left="720"/>
      <w:contextualSpacing/>
    </w:pPr>
  </w:style>
  <w:style w:type="paragraph" w:styleId="a4">
    <w:name w:val="Normal (Web)"/>
    <w:basedOn w:val="a"/>
    <w:uiPriority w:val="99"/>
    <w:rsid w:val="00F17DF7"/>
    <w:pPr>
      <w:spacing w:before="100" w:beforeAutospacing="1" w:after="100" w:afterAutospacing="1" w:line="240" w:lineRule="auto"/>
    </w:pPr>
    <w:rPr>
      <w:rFonts w:ascii="Times New Roman" w:hAnsi="Times New Roman"/>
      <w:sz w:val="24"/>
      <w:szCs w:val="24"/>
      <w:lang w:eastAsia="ru-RU"/>
    </w:rPr>
  </w:style>
  <w:style w:type="table" w:styleId="a5">
    <w:name w:val="Table Grid"/>
    <w:basedOn w:val="a1"/>
    <w:uiPriority w:val="99"/>
    <w:locked/>
    <w:rsid w:val="008C13B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99"/>
    <w:qFormat/>
    <w:locked/>
    <w:rsid w:val="0091380D"/>
    <w:rPr>
      <w:rFonts w:cs="Times New Roman"/>
      <w:b/>
      <w:bCs/>
    </w:rPr>
  </w:style>
  <w:style w:type="character" w:styleId="a7">
    <w:name w:val="Emphasis"/>
    <w:uiPriority w:val="99"/>
    <w:qFormat/>
    <w:locked/>
    <w:rsid w:val="0091380D"/>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68558">
      <w:marLeft w:val="0"/>
      <w:marRight w:val="0"/>
      <w:marTop w:val="0"/>
      <w:marBottom w:val="0"/>
      <w:divBdr>
        <w:top w:val="none" w:sz="0" w:space="0" w:color="auto"/>
        <w:left w:val="none" w:sz="0" w:space="0" w:color="auto"/>
        <w:bottom w:val="none" w:sz="0" w:space="0" w:color="auto"/>
        <w:right w:val="none" w:sz="0" w:space="0" w:color="auto"/>
      </w:divBdr>
      <w:divsChild>
        <w:div w:id="1644968566">
          <w:marLeft w:val="720"/>
          <w:marRight w:val="720"/>
          <w:marTop w:val="100"/>
          <w:marBottom w:val="100"/>
          <w:divBdr>
            <w:top w:val="none" w:sz="0" w:space="0" w:color="auto"/>
            <w:left w:val="none" w:sz="0" w:space="0" w:color="auto"/>
            <w:bottom w:val="none" w:sz="0" w:space="0" w:color="auto"/>
            <w:right w:val="none" w:sz="0" w:space="0" w:color="auto"/>
          </w:divBdr>
          <w:divsChild>
            <w:div w:id="16449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8559">
      <w:marLeft w:val="0"/>
      <w:marRight w:val="0"/>
      <w:marTop w:val="0"/>
      <w:marBottom w:val="0"/>
      <w:divBdr>
        <w:top w:val="none" w:sz="0" w:space="0" w:color="auto"/>
        <w:left w:val="none" w:sz="0" w:space="0" w:color="auto"/>
        <w:bottom w:val="none" w:sz="0" w:space="0" w:color="auto"/>
        <w:right w:val="none" w:sz="0" w:space="0" w:color="auto"/>
      </w:divBdr>
      <w:divsChild>
        <w:div w:id="1644968556">
          <w:marLeft w:val="720"/>
          <w:marRight w:val="720"/>
          <w:marTop w:val="100"/>
          <w:marBottom w:val="100"/>
          <w:divBdr>
            <w:top w:val="none" w:sz="0" w:space="0" w:color="auto"/>
            <w:left w:val="none" w:sz="0" w:space="0" w:color="auto"/>
            <w:bottom w:val="none" w:sz="0" w:space="0" w:color="auto"/>
            <w:right w:val="none" w:sz="0" w:space="0" w:color="auto"/>
          </w:divBdr>
          <w:divsChild>
            <w:div w:id="16449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8562">
      <w:marLeft w:val="0"/>
      <w:marRight w:val="0"/>
      <w:marTop w:val="0"/>
      <w:marBottom w:val="0"/>
      <w:divBdr>
        <w:top w:val="none" w:sz="0" w:space="0" w:color="auto"/>
        <w:left w:val="none" w:sz="0" w:space="0" w:color="auto"/>
        <w:bottom w:val="none" w:sz="0" w:space="0" w:color="auto"/>
        <w:right w:val="none" w:sz="0" w:space="0" w:color="auto"/>
      </w:divBdr>
      <w:divsChild>
        <w:div w:id="1644968564">
          <w:marLeft w:val="720"/>
          <w:marRight w:val="720"/>
          <w:marTop w:val="100"/>
          <w:marBottom w:val="100"/>
          <w:divBdr>
            <w:top w:val="none" w:sz="0" w:space="0" w:color="auto"/>
            <w:left w:val="none" w:sz="0" w:space="0" w:color="auto"/>
            <w:bottom w:val="none" w:sz="0" w:space="0" w:color="auto"/>
            <w:right w:val="none" w:sz="0" w:space="0" w:color="auto"/>
          </w:divBdr>
          <w:divsChild>
            <w:div w:id="16449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8563">
      <w:marLeft w:val="0"/>
      <w:marRight w:val="0"/>
      <w:marTop w:val="0"/>
      <w:marBottom w:val="0"/>
      <w:divBdr>
        <w:top w:val="none" w:sz="0" w:space="0" w:color="auto"/>
        <w:left w:val="none" w:sz="0" w:space="0" w:color="auto"/>
        <w:bottom w:val="none" w:sz="0" w:space="0" w:color="auto"/>
        <w:right w:val="none" w:sz="0" w:space="0" w:color="auto"/>
      </w:divBdr>
      <w:divsChild>
        <w:div w:id="1644968557">
          <w:marLeft w:val="720"/>
          <w:marRight w:val="720"/>
          <w:marTop w:val="100"/>
          <w:marBottom w:val="100"/>
          <w:divBdr>
            <w:top w:val="none" w:sz="0" w:space="0" w:color="auto"/>
            <w:left w:val="none" w:sz="0" w:space="0" w:color="auto"/>
            <w:bottom w:val="none" w:sz="0" w:space="0" w:color="auto"/>
            <w:right w:val="none" w:sz="0" w:space="0" w:color="auto"/>
          </w:divBdr>
          <w:divsChild>
            <w:div w:id="16449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psyfactor.org/i/mor3.gif" TargetMode="External"/><Relationship Id="rId3" Type="http://schemas.microsoft.com/office/2007/relationships/stylesWithEffects" Target="stylesWithEffects.xml"/><Relationship Id="rId7" Type="http://schemas.openxmlformats.org/officeDocument/2006/relationships/image" Target="http://psyfactor.org/i/moreno.gif"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http://psyfactor.org/i/mor2.gif" TargetMode="External"/><Relationship Id="rId5" Type="http://schemas.openxmlformats.org/officeDocument/2006/relationships/webSettings" Target="webSettings.xml"/><Relationship Id="rId15" Type="http://schemas.openxmlformats.org/officeDocument/2006/relationships/image" Target="http://psyfactor.org/i/mor4.gif"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psyfactor.org/i/mor1.gi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1857</Words>
  <Characters>10586</Characters>
  <Application>Microsoft Office Word</Application>
  <DocSecurity>0</DocSecurity>
  <Lines>88</Lines>
  <Paragraphs>24</Paragraphs>
  <ScaleCrop>false</ScaleCrop>
  <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и Нина</dc:creator>
  <cp:keywords/>
  <dc:description/>
  <cp:lastModifiedBy>социальная работа</cp:lastModifiedBy>
  <cp:revision>4</cp:revision>
  <dcterms:created xsi:type="dcterms:W3CDTF">2013-10-01T03:10:00Z</dcterms:created>
  <dcterms:modified xsi:type="dcterms:W3CDTF">2013-10-01T05:11:00Z</dcterms:modified>
</cp:coreProperties>
</file>