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99" w:rsidRDefault="00276D99" w:rsidP="00276D9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276D99" w:rsidRPr="00640BA6" w:rsidRDefault="00276D99" w:rsidP="00276D99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640BA6">
        <w:rPr>
          <w:sz w:val="28"/>
          <w:szCs w:val="28"/>
        </w:rPr>
        <w:t>едеральное государственное автономное образовательное учреждение</w:t>
      </w:r>
    </w:p>
    <w:p w:rsidR="00276D99" w:rsidRPr="00640BA6" w:rsidRDefault="00276D99" w:rsidP="00276D99">
      <w:pPr>
        <w:jc w:val="center"/>
        <w:rPr>
          <w:sz w:val="28"/>
          <w:szCs w:val="28"/>
        </w:rPr>
      </w:pPr>
      <w:r w:rsidRPr="00640BA6">
        <w:rPr>
          <w:sz w:val="28"/>
          <w:szCs w:val="28"/>
        </w:rPr>
        <w:t>высшего профессионального образования</w:t>
      </w:r>
    </w:p>
    <w:p w:rsidR="00276D99" w:rsidRPr="00640BA6" w:rsidRDefault="00276D99" w:rsidP="00276D99">
      <w:pPr>
        <w:jc w:val="center"/>
        <w:rPr>
          <w:sz w:val="28"/>
          <w:szCs w:val="28"/>
        </w:rPr>
      </w:pPr>
      <w:r w:rsidRPr="00640BA6">
        <w:rPr>
          <w:sz w:val="28"/>
          <w:szCs w:val="28"/>
        </w:rPr>
        <w:t xml:space="preserve">«Северо-Восточный федеральный университет им. М.К. </w:t>
      </w:r>
      <w:proofErr w:type="spellStart"/>
      <w:r w:rsidRPr="00640BA6">
        <w:rPr>
          <w:sz w:val="28"/>
          <w:szCs w:val="28"/>
        </w:rPr>
        <w:t>Аммосова</w:t>
      </w:r>
      <w:proofErr w:type="spellEnd"/>
      <w:r w:rsidRPr="00640BA6">
        <w:rPr>
          <w:sz w:val="28"/>
          <w:szCs w:val="28"/>
        </w:rPr>
        <w:t>»</w:t>
      </w:r>
    </w:p>
    <w:p w:rsidR="00D2032D" w:rsidRPr="006E1DF7" w:rsidRDefault="00D2032D" w:rsidP="00276D99">
      <w:pPr>
        <w:suppressAutoHyphens w:val="0"/>
        <w:jc w:val="center"/>
        <w:rPr>
          <w:sz w:val="28"/>
          <w:szCs w:val="28"/>
          <w:lang w:eastAsia="ru-RU"/>
        </w:rPr>
      </w:pPr>
      <w:r w:rsidRPr="006E1DF7">
        <w:rPr>
          <w:sz w:val="28"/>
          <w:szCs w:val="28"/>
          <w:lang w:eastAsia="ru-RU"/>
        </w:rPr>
        <w:t>Инженерно-технический институт</w:t>
      </w:r>
    </w:p>
    <w:p w:rsidR="00D2032D" w:rsidRPr="006E1DF7" w:rsidRDefault="00D2032D" w:rsidP="00A135C3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lang w:eastAsia="ru-RU"/>
        </w:rPr>
      </w:pPr>
    </w:p>
    <w:p w:rsidR="00276D99" w:rsidRDefault="00276D99" w:rsidP="00276D99">
      <w:pPr>
        <w:ind w:left="-142" w:firstLine="851"/>
        <w:jc w:val="center"/>
        <w:rPr>
          <w:b/>
          <w:bCs/>
          <w:kern w:val="28"/>
          <w:sz w:val="28"/>
          <w:szCs w:val="28"/>
        </w:rPr>
      </w:pPr>
      <w:r w:rsidRPr="00F40A56">
        <w:rPr>
          <w:b/>
          <w:bCs/>
          <w:kern w:val="28"/>
          <w:sz w:val="28"/>
          <w:szCs w:val="28"/>
        </w:rPr>
        <w:t>Программа</w:t>
      </w:r>
      <w:r>
        <w:rPr>
          <w:b/>
          <w:bCs/>
          <w:kern w:val="28"/>
          <w:sz w:val="28"/>
          <w:szCs w:val="28"/>
        </w:rPr>
        <w:t xml:space="preserve"> </w:t>
      </w:r>
      <w:r w:rsidRPr="00F40A56">
        <w:rPr>
          <w:b/>
          <w:bCs/>
          <w:kern w:val="28"/>
          <w:sz w:val="28"/>
          <w:szCs w:val="28"/>
        </w:rPr>
        <w:t xml:space="preserve">вступительного экзамена в аспирантуру </w:t>
      </w:r>
    </w:p>
    <w:p w:rsidR="00276D99" w:rsidRDefault="00276D99" w:rsidP="00276D99">
      <w:pPr>
        <w:jc w:val="center"/>
        <w:rPr>
          <w:b/>
          <w:bCs/>
          <w:kern w:val="28"/>
          <w:sz w:val="28"/>
          <w:szCs w:val="28"/>
        </w:rPr>
      </w:pPr>
    </w:p>
    <w:p w:rsidR="00276D99" w:rsidRDefault="00276D99" w:rsidP="00276D99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Направление подготовки</w:t>
      </w:r>
    </w:p>
    <w:p w:rsidR="00276D99" w:rsidRPr="00276D99" w:rsidRDefault="00276D99" w:rsidP="00D2032D">
      <w:pPr>
        <w:jc w:val="center"/>
        <w:rPr>
          <w:bCs/>
          <w:kern w:val="28"/>
          <w:sz w:val="28"/>
        </w:rPr>
      </w:pPr>
      <w:r w:rsidRPr="00276D99">
        <w:rPr>
          <w:bCs/>
          <w:kern w:val="28"/>
          <w:sz w:val="28"/>
        </w:rPr>
        <w:t>08.06.01 Техника и технологии строительства</w:t>
      </w:r>
    </w:p>
    <w:p w:rsidR="00D2032D" w:rsidRPr="00276D99" w:rsidRDefault="00276D99" w:rsidP="00D2032D">
      <w:pPr>
        <w:jc w:val="center"/>
        <w:rPr>
          <w:bCs/>
          <w:kern w:val="28"/>
          <w:sz w:val="28"/>
        </w:rPr>
      </w:pPr>
      <w:proofErr w:type="gramStart"/>
      <w:r w:rsidRPr="00276D99">
        <w:rPr>
          <w:bCs/>
          <w:kern w:val="28"/>
          <w:sz w:val="28"/>
        </w:rPr>
        <w:t>(</w:t>
      </w:r>
      <w:r w:rsidR="00D2032D" w:rsidRPr="00276D99">
        <w:rPr>
          <w:bCs/>
          <w:kern w:val="28"/>
          <w:sz w:val="28"/>
        </w:rPr>
        <w:t xml:space="preserve">по специальности </w:t>
      </w:r>
      <w:proofErr w:type="gramEnd"/>
    </w:p>
    <w:p w:rsidR="00A135C3" w:rsidRPr="00276D99" w:rsidRDefault="00A135C3" w:rsidP="00A135C3">
      <w:pPr>
        <w:suppressAutoHyphens w:val="0"/>
        <w:ind w:firstLine="709"/>
        <w:jc w:val="center"/>
        <w:rPr>
          <w:bCs/>
          <w:sz w:val="28"/>
          <w:szCs w:val="28"/>
          <w:lang w:eastAsia="ru-RU"/>
        </w:rPr>
      </w:pPr>
      <w:proofErr w:type="gramStart"/>
      <w:r w:rsidRPr="00276D99">
        <w:rPr>
          <w:bCs/>
          <w:sz w:val="28"/>
          <w:szCs w:val="28"/>
          <w:lang w:eastAsia="ru-RU"/>
        </w:rPr>
        <w:t>05.23.01 «Строительные конструкции, здания и сооружения»</w:t>
      </w:r>
      <w:r w:rsidR="00276D99" w:rsidRPr="00276D99">
        <w:rPr>
          <w:bCs/>
          <w:sz w:val="28"/>
          <w:szCs w:val="28"/>
          <w:lang w:eastAsia="ru-RU"/>
        </w:rPr>
        <w:t>)</w:t>
      </w:r>
      <w:proofErr w:type="gramEnd"/>
    </w:p>
    <w:p w:rsidR="00A135C3" w:rsidRPr="00276D99" w:rsidRDefault="00A135C3" w:rsidP="00A135C3">
      <w:pPr>
        <w:suppressAutoHyphens w:val="0"/>
        <w:ind w:firstLine="709"/>
        <w:jc w:val="center"/>
        <w:rPr>
          <w:bCs/>
          <w:lang w:eastAsia="ru-RU"/>
        </w:rPr>
      </w:pPr>
    </w:p>
    <w:p w:rsidR="00D2032D" w:rsidRPr="00276D99" w:rsidRDefault="00D2032D" w:rsidP="00A135C3">
      <w:pPr>
        <w:suppressAutoHyphens w:val="0"/>
        <w:ind w:firstLine="709"/>
        <w:jc w:val="center"/>
        <w:rPr>
          <w:bCs/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D2032D" w:rsidRDefault="00D2032D" w:rsidP="00A135C3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D2032D" w:rsidRPr="00D44F6C" w:rsidRDefault="00D2032D" w:rsidP="00D2032D">
      <w:pPr>
        <w:jc w:val="center"/>
        <w:rPr>
          <w:sz w:val="28"/>
          <w:szCs w:val="28"/>
        </w:rPr>
      </w:pPr>
      <w:bookmarkStart w:id="0" w:name="_GoBack"/>
      <w:bookmarkEnd w:id="0"/>
      <w:r w:rsidRPr="00D44F6C">
        <w:rPr>
          <w:sz w:val="28"/>
          <w:szCs w:val="28"/>
        </w:rPr>
        <w:t>Якутск</w:t>
      </w:r>
      <w:r w:rsidR="00E22E34">
        <w:rPr>
          <w:sz w:val="28"/>
          <w:szCs w:val="28"/>
        </w:rPr>
        <w:t xml:space="preserve"> </w:t>
      </w:r>
      <w:r w:rsidRPr="00D44F6C">
        <w:rPr>
          <w:sz w:val="28"/>
          <w:szCs w:val="28"/>
        </w:rPr>
        <w:t>201</w:t>
      </w:r>
      <w:r w:rsidR="00B20DF5">
        <w:rPr>
          <w:sz w:val="28"/>
          <w:szCs w:val="28"/>
        </w:rPr>
        <w:t>4</w:t>
      </w:r>
    </w:p>
    <w:p w:rsidR="00A135C3" w:rsidRPr="00B20DF5" w:rsidRDefault="00A135C3" w:rsidP="00A135C3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B20DF5">
        <w:rPr>
          <w:b/>
          <w:bCs/>
          <w:sz w:val="28"/>
          <w:szCs w:val="28"/>
          <w:lang w:eastAsia="ru-RU"/>
        </w:rPr>
        <w:lastRenderedPageBreak/>
        <w:t>Введение</w:t>
      </w:r>
    </w:p>
    <w:p w:rsidR="00A135C3" w:rsidRPr="00B20DF5" w:rsidRDefault="00A135C3" w:rsidP="00A135C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>В основу настоящей программы положены следующие дисциплины: металлические конструкции, железобетонные и каменные конструкции, основания и фундаменты, обследование и испытание зданий и сооружений, усиление конструкций зданий и сооружений.</w:t>
      </w:r>
    </w:p>
    <w:p w:rsidR="00A135C3" w:rsidRPr="00B20DF5" w:rsidRDefault="00A135C3" w:rsidP="00A135C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 xml:space="preserve">Программа разработана кафедрой строительных конструкций и проектирования Инженерно-технического института СВФУ им. М.К. </w:t>
      </w:r>
      <w:proofErr w:type="spellStart"/>
      <w:r w:rsidRPr="00B20DF5">
        <w:rPr>
          <w:sz w:val="28"/>
          <w:szCs w:val="28"/>
          <w:lang w:eastAsia="ru-RU"/>
        </w:rPr>
        <w:t>Аммосова</w:t>
      </w:r>
      <w:proofErr w:type="spellEnd"/>
      <w:r w:rsidRPr="00B20DF5">
        <w:rPr>
          <w:sz w:val="28"/>
          <w:szCs w:val="28"/>
          <w:lang w:eastAsia="ru-RU"/>
        </w:rPr>
        <w:t>.</w:t>
      </w:r>
    </w:p>
    <w:p w:rsidR="00A135C3" w:rsidRPr="00B20DF5" w:rsidRDefault="00A135C3" w:rsidP="00A135C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135C3" w:rsidRPr="00B20DF5" w:rsidRDefault="00A135C3" w:rsidP="00A135C3">
      <w:pPr>
        <w:numPr>
          <w:ilvl w:val="0"/>
          <w:numId w:val="4"/>
        </w:num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B20DF5">
        <w:rPr>
          <w:b/>
          <w:bCs/>
          <w:sz w:val="28"/>
          <w:szCs w:val="28"/>
          <w:lang w:eastAsia="ru-RU"/>
        </w:rPr>
        <w:t>Теория надежности строительных конструкций</w:t>
      </w:r>
    </w:p>
    <w:p w:rsidR="00A135C3" w:rsidRPr="00B20DF5" w:rsidRDefault="00A135C3" w:rsidP="00A135C3">
      <w:pPr>
        <w:suppressAutoHyphens w:val="0"/>
        <w:ind w:left="1069"/>
        <w:rPr>
          <w:b/>
          <w:bCs/>
          <w:sz w:val="28"/>
          <w:szCs w:val="28"/>
          <w:lang w:eastAsia="ru-RU"/>
        </w:rPr>
      </w:pPr>
    </w:p>
    <w:p w:rsidR="00A135C3" w:rsidRPr="00B20DF5" w:rsidRDefault="00A135C3" w:rsidP="00A135C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>Обзор развития науки, практики расчета и проектирования строительных конструкций. Развитие теории надежности строительных конструкций.</w:t>
      </w:r>
    </w:p>
    <w:p w:rsidR="00A135C3" w:rsidRPr="00B20DF5" w:rsidRDefault="00A135C3" w:rsidP="00A135C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>Материалы для несущих строительных конструкций, Работа материалов в конструкциях, действие нагрузок, физико-химические свойства материалов. Выбор материалов для различных условий службы.</w:t>
      </w:r>
    </w:p>
    <w:p w:rsidR="00A135C3" w:rsidRPr="00B20DF5" w:rsidRDefault="00A135C3" w:rsidP="00A135C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>Развитие методов расчета несущих конструкций. Методы исследования работы конструкций под нагрузкой, математические методы анализа результатов испытаний. Развитие методов расчета строительных конструкций. Основные положения теории надежности строительных конструкций.</w:t>
      </w:r>
    </w:p>
    <w:p w:rsidR="00A135C3" w:rsidRPr="00B20DF5" w:rsidRDefault="00A135C3" w:rsidP="00A135C3">
      <w:pPr>
        <w:shd w:val="clear" w:color="auto" w:fill="FFFFFF"/>
        <w:tabs>
          <w:tab w:val="left" w:pos="264"/>
        </w:tabs>
        <w:ind w:left="180"/>
        <w:jc w:val="center"/>
        <w:rPr>
          <w:b/>
          <w:bCs/>
          <w:sz w:val="28"/>
          <w:szCs w:val="28"/>
        </w:rPr>
      </w:pPr>
    </w:p>
    <w:p w:rsidR="00A135C3" w:rsidRPr="00B20DF5" w:rsidRDefault="00A135C3" w:rsidP="00A135C3">
      <w:pPr>
        <w:shd w:val="clear" w:color="auto" w:fill="FFFFFF"/>
        <w:tabs>
          <w:tab w:val="left" w:pos="264"/>
        </w:tabs>
        <w:ind w:left="180"/>
        <w:jc w:val="center"/>
        <w:rPr>
          <w:b/>
          <w:bCs/>
          <w:sz w:val="28"/>
          <w:szCs w:val="28"/>
        </w:rPr>
      </w:pPr>
      <w:r w:rsidRPr="00B20DF5">
        <w:rPr>
          <w:b/>
          <w:bCs/>
          <w:sz w:val="28"/>
          <w:szCs w:val="28"/>
        </w:rPr>
        <w:t>2. Металлические конструкции</w:t>
      </w:r>
    </w:p>
    <w:p w:rsidR="00A135C3" w:rsidRPr="00B20DF5" w:rsidRDefault="00A135C3" w:rsidP="00A135C3">
      <w:pPr>
        <w:shd w:val="clear" w:color="auto" w:fill="FFFFFF"/>
        <w:tabs>
          <w:tab w:val="left" w:pos="264"/>
        </w:tabs>
        <w:ind w:left="180"/>
        <w:rPr>
          <w:b/>
          <w:bCs/>
          <w:sz w:val="28"/>
          <w:szCs w:val="28"/>
        </w:rPr>
      </w:pPr>
    </w:p>
    <w:p w:rsidR="00A503B1" w:rsidRPr="00B20DF5" w:rsidRDefault="00A135C3" w:rsidP="00A503B1">
      <w:pPr>
        <w:shd w:val="clear" w:color="auto" w:fill="FFFFFF"/>
        <w:tabs>
          <w:tab w:val="left" w:pos="540"/>
        </w:tabs>
        <w:jc w:val="both"/>
        <w:rPr>
          <w:bCs/>
          <w:color w:val="000000"/>
          <w:sz w:val="28"/>
          <w:szCs w:val="28"/>
        </w:rPr>
      </w:pPr>
      <w:r w:rsidRPr="00B20DF5">
        <w:rPr>
          <w:bCs/>
          <w:sz w:val="28"/>
          <w:szCs w:val="28"/>
        </w:rPr>
        <w:tab/>
      </w:r>
      <w:r w:rsidRPr="00B20DF5">
        <w:rPr>
          <w:bCs/>
          <w:sz w:val="28"/>
          <w:szCs w:val="28"/>
        </w:rPr>
        <w:tab/>
      </w:r>
      <w:r w:rsidR="00A503B1" w:rsidRPr="00B20DF5">
        <w:rPr>
          <w:bCs/>
          <w:sz w:val="28"/>
          <w:szCs w:val="28"/>
        </w:rPr>
        <w:t xml:space="preserve">Расчет элементов стальных конструкций на усталость. Проектирование стальных конструкций с учетом хрупкого разрушения. Особенности расчета и проектирования стальных конструкций в условиях устойчивой низкой температуры. Расчет и проектирование фланцевых соединений. Расчет и проектирование легких стальных тонкостенных конструкций. Расчет и проектирование большепролетных покрытий с плоскими и пространственными конструкциями. Расчет и проектирование листовых конструкций. Расчет и проектирование стальных каркасов многоэтажных зданий. Расчет и проектирование высотных сооружений. Расчет и проектирование стальных конструкций с применением современных программных комплексов </w:t>
      </w:r>
      <w:r w:rsidR="00A503B1" w:rsidRPr="00B20DF5">
        <w:rPr>
          <w:bCs/>
          <w:color w:val="000000"/>
          <w:sz w:val="28"/>
          <w:szCs w:val="28"/>
        </w:rPr>
        <w:t>(S</w:t>
      </w:r>
      <w:r w:rsidR="00A503B1" w:rsidRPr="00B20DF5">
        <w:rPr>
          <w:bCs/>
          <w:color w:val="000000"/>
          <w:sz w:val="28"/>
          <w:szCs w:val="28"/>
          <w:lang w:val="en-US"/>
        </w:rPr>
        <w:t>CAD</w:t>
      </w:r>
      <w:r w:rsidR="00A503B1" w:rsidRPr="00B20DF5">
        <w:rPr>
          <w:bCs/>
          <w:color w:val="000000"/>
          <w:sz w:val="28"/>
          <w:szCs w:val="28"/>
        </w:rPr>
        <w:t xml:space="preserve">, </w:t>
      </w:r>
      <w:r w:rsidR="00A503B1" w:rsidRPr="00B20DF5">
        <w:rPr>
          <w:bCs/>
          <w:color w:val="000000"/>
          <w:sz w:val="28"/>
          <w:szCs w:val="28"/>
          <w:lang w:val="en-US"/>
        </w:rPr>
        <w:t>LIRA</w:t>
      </w:r>
      <w:r w:rsidR="00A503B1" w:rsidRPr="00B20DF5">
        <w:rPr>
          <w:bCs/>
          <w:color w:val="000000"/>
          <w:sz w:val="28"/>
          <w:szCs w:val="28"/>
        </w:rPr>
        <w:t xml:space="preserve">, </w:t>
      </w:r>
      <w:r w:rsidR="00A503B1" w:rsidRPr="00B20DF5">
        <w:rPr>
          <w:bCs/>
          <w:color w:val="000000"/>
          <w:sz w:val="28"/>
          <w:szCs w:val="28"/>
          <w:lang w:val="en-US"/>
        </w:rPr>
        <w:t>ANSYS</w:t>
      </w:r>
      <w:r w:rsidR="00A503B1" w:rsidRPr="00B20DF5">
        <w:rPr>
          <w:bCs/>
          <w:color w:val="000000"/>
          <w:sz w:val="28"/>
          <w:szCs w:val="28"/>
        </w:rPr>
        <w:t xml:space="preserve"> и </w:t>
      </w:r>
      <w:proofErr w:type="spellStart"/>
      <w:r w:rsidR="00A503B1" w:rsidRPr="00B20DF5">
        <w:rPr>
          <w:bCs/>
          <w:color w:val="000000"/>
          <w:sz w:val="28"/>
          <w:szCs w:val="28"/>
        </w:rPr>
        <w:t>тп</w:t>
      </w:r>
      <w:proofErr w:type="spellEnd"/>
      <w:r w:rsidR="00A503B1" w:rsidRPr="00B20DF5">
        <w:rPr>
          <w:bCs/>
          <w:color w:val="000000"/>
          <w:sz w:val="28"/>
          <w:szCs w:val="28"/>
        </w:rPr>
        <w:t>). Расчет и проектирование стальных конструкций по европейским нормам. Перспективы развития стальных конструкций.</w:t>
      </w:r>
    </w:p>
    <w:p w:rsidR="00A135C3" w:rsidRPr="00B20DF5" w:rsidRDefault="00A135C3" w:rsidP="00A503B1">
      <w:pPr>
        <w:shd w:val="clear" w:color="auto" w:fill="FFFFFF"/>
        <w:tabs>
          <w:tab w:val="left" w:pos="540"/>
        </w:tabs>
        <w:jc w:val="both"/>
        <w:rPr>
          <w:b/>
          <w:bCs/>
          <w:sz w:val="28"/>
          <w:szCs w:val="28"/>
        </w:rPr>
      </w:pPr>
    </w:p>
    <w:p w:rsidR="00A135C3" w:rsidRPr="00B20DF5" w:rsidRDefault="00A135C3" w:rsidP="00A135C3">
      <w:pPr>
        <w:shd w:val="clear" w:color="auto" w:fill="FFFFFF"/>
        <w:tabs>
          <w:tab w:val="left" w:pos="264"/>
        </w:tabs>
        <w:ind w:left="180"/>
        <w:jc w:val="center"/>
        <w:rPr>
          <w:b/>
          <w:bCs/>
          <w:sz w:val="28"/>
          <w:szCs w:val="28"/>
        </w:rPr>
      </w:pPr>
      <w:r w:rsidRPr="00B20DF5">
        <w:rPr>
          <w:b/>
          <w:bCs/>
          <w:sz w:val="28"/>
          <w:szCs w:val="28"/>
        </w:rPr>
        <w:t>3. Железобетонные конструкции</w:t>
      </w:r>
    </w:p>
    <w:p w:rsidR="00A135C3" w:rsidRPr="00B20DF5" w:rsidRDefault="00A135C3" w:rsidP="00A135C3">
      <w:pPr>
        <w:shd w:val="clear" w:color="auto" w:fill="FFFFFF"/>
        <w:tabs>
          <w:tab w:val="left" w:pos="540"/>
        </w:tabs>
        <w:ind w:left="540" w:hanging="540"/>
        <w:rPr>
          <w:b/>
          <w:bCs/>
          <w:sz w:val="28"/>
          <w:szCs w:val="28"/>
        </w:rPr>
      </w:pPr>
    </w:p>
    <w:p w:rsidR="00C71410" w:rsidRPr="00B20DF5" w:rsidRDefault="00C71410" w:rsidP="00C71410">
      <w:pPr>
        <w:shd w:val="clear" w:color="auto" w:fill="FFFFFF"/>
        <w:tabs>
          <w:tab w:val="num" w:pos="360"/>
        </w:tabs>
        <w:jc w:val="both"/>
        <w:rPr>
          <w:sz w:val="28"/>
          <w:szCs w:val="28"/>
        </w:rPr>
      </w:pPr>
      <w:r w:rsidRPr="00B20DF5">
        <w:rPr>
          <w:sz w:val="28"/>
          <w:szCs w:val="28"/>
        </w:rPr>
        <w:tab/>
      </w:r>
      <w:r w:rsidRPr="00B20DF5">
        <w:rPr>
          <w:sz w:val="28"/>
          <w:szCs w:val="28"/>
        </w:rPr>
        <w:tab/>
        <w:t xml:space="preserve">Расчет и конструирование сборных плит перекрытия. Проектирование сборного ригеля с учетом перераспределения моментов, построение эпюры материалов. Ребристые монолитные перекрытия с балочными плитами. Ребристые монолитные перекрытия с плитами, работающими в двух </w:t>
      </w:r>
      <w:r w:rsidRPr="00B20DF5">
        <w:rPr>
          <w:sz w:val="28"/>
          <w:szCs w:val="28"/>
        </w:rPr>
        <w:lastRenderedPageBreak/>
        <w:t xml:space="preserve">направлениях. </w:t>
      </w:r>
      <w:proofErr w:type="spellStart"/>
      <w:r w:rsidRPr="00B20DF5">
        <w:rPr>
          <w:sz w:val="28"/>
          <w:szCs w:val="28"/>
        </w:rPr>
        <w:t>Безбалочные</w:t>
      </w:r>
      <w:proofErr w:type="spellEnd"/>
      <w:r w:rsidRPr="00B20DF5">
        <w:rPr>
          <w:sz w:val="28"/>
          <w:szCs w:val="28"/>
        </w:rPr>
        <w:t xml:space="preserve"> монолитные и сборные перекрытия. Балочные и </w:t>
      </w:r>
      <w:proofErr w:type="spellStart"/>
      <w:r w:rsidRPr="00B20DF5">
        <w:rPr>
          <w:sz w:val="28"/>
          <w:szCs w:val="28"/>
        </w:rPr>
        <w:t>безбалочные</w:t>
      </w:r>
      <w:proofErr w:type="spellEnd"/>
      <w:r w:rsidRPr="00B20DF5">
        <w:rPr>
          <w:sz w:val="28"/>
          <w:szCs w:val="28"/>
        </w:rPr>
        <w:t xml:space="preserve"> сборно-монолитные перекрытия, серия Б.1020.1-7 (АРКОС). Одноэтажные производственные здания. Плиты и балки покрытия. Стропильные фермы. Железобетонные фундаменты. Тонкостенные пространственные покрытия. Многоэтажные здания. Проектирование каменных зданий, Проектирование конструкций зданий, возводимых в районах с низкими температурами и вечномерзлыми грунтами. Конструкции зданий в сейсмических районах. Проектирование конструкций, эксплуатируемых в условиях воздействия высоких температур и агрессивных сред. Перспективы развития железобетона, развитие норм и конструктивных решений зданий, развитие бетона и арматуры.</w:t>
      </w:r>
    </w:p>
    <w:p w:rsidR="00A135C3" w:rsidRPr="00B20DF5" w:rsidRDefault="00A135C3" w:rsidP="00A135C3">
      <w:pPr>
        <w:shd w:val="clear" w:color="auto" w:fill="FFFFFF"/>
        <w:tabs>
          <w:tab w:val="left" w:pos="264"/>
        </w:tabs>
        <w:ind w:left="180"/>
        <w:rPr>
          <w:b/>
          <w:bCs/>
          <w:sz w:val="28"/>
          <w:szCs w:val="28"/>
        </w:rPr>
      </w:pPr>
    </w:p>
    <w:p w:rsidR="00BC2021" w:rsidRPr="00B20DF5" w:rsidRDefault="00BC2021" w:rsidP="00A135C3">
      <w:pPr>
        <w:shd w:val="clear" w:color="auto" w:fill="FFFFFF"/>
        <w:tabs>
          <w:tab w:val="left" w:pos="264"/>
        </w:tabs>
        <w:ind w:left="180"/>
        <w:jc w:val="center"/>
        <w:rPr>
          <w:b/>
          <w:bCs/>
          <w:sz w:val="28"/>
          <w:szCs w:val="28"/>
        </w:rPr>
      </w:pPr>
    </w:p>
    <w:p w:rsidR="00BC2021" w:rsidRPr="00B20DF5" w:rsidRDefault="00BC2021" w:rsidP="00A135C3">
      <w:pPr>
        <w:shd w:val="clear" w:color="auto" w:fill="FFFFFF"/>
        <w:tabs>
          <w:tab w:val="left" w:pos="264"/>
        </w:tabs>
        <w:ind w:left="180"/>
        <w:jc w:val="center"/>
        <w:rPr>
          <w:b/>
          <w:bCs/>
          <w:sz w:val="28"/>
          <w:szCs w:val="28"/>
        </w:rPr>
      </w:pPr>
    </w:p>
    <w:p w:rsidR="00A135C3" w:rsidRPr="00B20DF5" w:rsidRDefault="00A135C3" w:rsidP="00A135C3">
      <w:pPr>
        <w:shd w:val="clear" w:color="auto" w:fill="FFFFFF"/>
        <w:tabs>
          <w:tab w:val="left" w:pos="264"/>
        </w:tabs>
        <w:ind w:left="180"/>
        <w:jc w:val="center"/>
        <w:rPr>
          <w:b/>
          <w:bCs/>
          <w:sz w:val="28"/>
          <w:szCs w:val="28"/>
        </w:rPr>
      </w:pPr>
      <w:r w:rsidRPr="00B20DF5">
        <w:rPr>
          <w:b/>
          <w:bCs/>
          <w:sz w:val="28"/>
          <w:szCs w:val="28"/>
        </w:rPr>
        <w:t>4. Основания и фундаменты</w:t>
      </w:r>
    </w:p>
    <w:p w:rsidR="00A135C3" w:rsidRPr="00B20DF5" w:rsidRDefault="00A135C3" w:rsidP="00A135C3">
      <w:pPr>
        <w:shd w:val="clear" w:color="auto" w:fill="FFFFFF"/>
        <w:tabs>
          <w:tab w:val="left" w:pos="264"/>
        </w:tabs>
        <w:ind w:left="180"/>
        <w:rPr>
          <w:b/>
          <w:bCs/>
          <w:sz w:val="28"/>
          <w:szCs w:val="28"/>
        </w:rPr>
      </w:pPr>
    </w:p>
    <w:p w:rsidR="00A135C3" w:rsidRPr="00B20DF5" w:rsidRDefault="00A135C3" w:rsidP="00A135C3">
      <w:pPr>
        <w:shd w:val="clear" w:color="auto" w:fill="FFFFFF"/>
        <w:tabs>
          <w:tab w:val="left" w:pos="264"/>
        </w:tabs>
        <w:ind w:left="180"/>
        <w:jc w:val="both"/>
        <w:rPr>
          <w:b/>
          <w:bCs/>
          <w:sz w:val="28"/>
          <w:szCs w:val="28"/>
        </w:rPr>
      </w:pPr>
      <w:r w:rsidRPr="00B20DF5">
        <w:rPr>
          <w:sz w:val="28"/>
          <w:szCs w:val="28"/>
        </w:rPr>
        <w:tab/>
      </w:r>
      <w:r w:rsidRPr="00B20DF5">
        <w:rPr>
          <w:sz w:val="28"/>
          <w:szCs w:val="28"/>
        </w:rPr>
        <w:tab/>
        <w:t xml:space="preserve">Основные понятия и определения. Принципы проектирования оснований и фундаментов. Фундаменты, возводимые в открытых котлованах. Свайные фундаменты. Основания и фундаменты на вечномерзлых грунтах. Фундаменты на </w:t>
      </w:r>
      <w:proofErr w:type="spellStart"/>
      <w:r w:rsidRPr="00B20DF5">
        <w:rPr>
          <w:sz w:val="28"/>
          <w:szCs w:val="28"/>
        </w:rPr>
        <w:t>пучинистых</w:t>
      </w:r>
      <w:proofErr w:type="spellEnd"/>
      <w:r w:rsidRPr="00B20DF5">
        <w:rPr>
          <w:sz w:val="28"/>
          <w:szCs w:val="28"/>
        </w:rPr>
        <w:t xml:space="preserve"> грунтах. Методы искусственного улучшения свой</w:t>
      </w:r>
      <w:proofErr w:type="gramStart"/>
      <w:r w:rsidRPr="00B20DF5">
        <w:rPr>
          <w:sz w:val="28"/>
          <w:szCs w:val="28"/>
        </w:rPr>
        <w:t>ств гр</w:t>
      </w:r>
      <w:proofErr w:type="gramEnd"/>
      <w:r w:rsidRPr="00B20DF5">
        <w:rPr>
          <w:sz w:val="28"/>
          <w:szCs w:val="28"/>
        </w:rPr>
        <w:t xml:space="preserve">унтов основания. Фундаменты глубокого заложения. Фундаменты при воздействии динамических нагрузок. Фундаменты на структурно неустойчивых грунтах. Укрепление оснований и фундаментов при ремонте и реконструкции. </w:t>
      </w:r>
    </w:p>
    <w:p w:rsidR="00A135C3" w:rsidRPr="00B20DF5" w:rsidRDefault="00A135C3" w:rsidP="00A135C3">
      <w:pPr>
        <w:shd w:val="clear" w:color="auto" w:fill="FFFFFF"/>
        <w:tabs>
          <w:tab w:val="left" w:pos="264"/>
        </w:tabs>
        <w:ind w:left="180"/>
        <w:rPr>
          <w:b/>
          <w:bCs/>
          <w:sz w:val="28"/>
          <w:szCs w:val="28"/>
        </w:rPr>
      </w:pPr>
    </w:p>
    <w:p w:rsidR="00A135C3" w:rsidRPr="00B20DF5" w:rsidRDefault="00A135C3" w:rsidP="00A135C3">
      <w:pPr>
        <w:shd w:val="clear" w:color="auto" w:fill="FFFFFF"/>
        <w:tabs>
          <w:tab w:val="left" w:pos="264"/>
        </w:tabs>
        <w:ind w:left="180"/>
        <w:rPr>
          <w:b/>
          <w:bCs/>
          <w:sz w:val="28"/>
          <w:szCs w:val="28"/>
        </w:rPr>
      </w:pPr>
    </w:p>
    <w:p w:rsidR="00A135C3" w:rsidRPr="00B20DF5" w:rsidRDefault="00A135C3" w:rsidP="00A135C3">
      <w:pPr>
        <w:shd w:val="clear" w:color="auto" w:fill="FFFFFF"/>
        <w:tabs>
          <w:tab w:val="left" w:pos="264"/>
        </w:tabs>
        <w:ind w:left="180"/>
        <w:jc w:val="center"/>
        <w:rPr>
          <w:b/>
          <w:bCs/>
          <w:sz w:val="28"/>
          <w:szCs w:val="28"/>
        </w:rPr>
      </w:pPr>
      <w:r w:rsidRPr="00B20DF5">
        <w:rPr>
          <w:b/>
          <w:bCs/>
          <w:sz w:val="28"/>
          <w:szCs w:val="28"/>
        </w:rPr>
        <w:t>5. Обследование и испытание сооружений</w:t>
      </w:r>
    </w:p>
    <w:p w:rsidR="00A135C3" w:rsidRPr="00B20DF5" w:rsidRDefault="00A135C3" w:rsidP="00A135C3">
      <w:pPr>
        <w:shd w:val="clear" w:color="auto" w:fill="FFFFFF"/>
        <w:tabs>
          <w:tab w:val="left" w:pos="264"/>
        </w:tabs>
        <w:ind w:left="180"/>
        <w:rPr>
          <w:b/>
          <w:bCs/>
          <w:sz w:val="28"/>
          <w:szCs w:val="28"/>
        </w:rPr>
      </w:pPr>
    </w:p>
    <w:p w:rsidR="00A135C3" w:rsidRPr="00B20DF5" w:rsidRDefault="00A135C3" w:rsidP="00A135C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0DF5">
        <w:rPr>
          <w:sz w:val="28"/>
          <w:szCs w:val="28"/>
        </w:rPr>
        <w:tab/>
      </w:r>
      <w:r w:rsidRPr="00B20DF5">
        <w:rPr>
          <w:sz w:val="28"/>
          <w:szCs w:val="28"/>
        </w:rPr>
        <w:tab/>
        <w:t xml:space="preserve">Этапы обследования строительных конструкций зданий и сооружений, состав работ. </w:t>
      </w:r>
      <w:r w:rsidRPr="00B20DF5">
        <w:rPr>
          <w:spacing w:val="-31"/>
          <w:sz w:val="28"/>
          <w:szCs w:val="28"/>
        </w:rPr>
        <w:t xml:space="preserve"> </w:t>
      </w:r>
      <w:r w:rsidRPr="00B20DF5">
        <w:rPr>
          <w:sz w:val="28"/>
          <w:szCs w:val="28"/>
        </w:rPr>
        <w:t xml:space="preserve">Классификация неразрушающих методов по видам испытаний. Виды технического состояния зданий и сооружений. Наиболее характерные дефекты и повреждений в металлических конструкциях. Их категории опасности и допускаемые величины при эксплуатации зданий. Наиболее характерные дефекты и повреждений в железобетонных конструкциях. Их категории опасности. Классификация  трещин в железобетонных конструкциях. Признаки, характеризующие техническое состояние каменных конструкций. Цели и задачи испытания конструкций зданий и сооружений. Методы приложения статических  сосредоточенных и распределенных нагрузок. Методы и средства измерения линейных перемещений, </w:t>
      </w:r>
      <w:proofErr w:type="spellStart"/>
      <w:r w:rsidRPr="00B20DF5">
        <w:rPr>
          <w:sz w:val="28"/>
          <w:szCs w:val="28"/>
        </w:rPr>
        <w:t>прогибомеры</w:t>
      </w:r>
      <w:proofErr w:type="spellEnd"/>
      <w:r w:rsidRPr="00B20DF5">
        <w:rPr>
          <w:sz w:val="28"/>
          <w:szCs w:val="28"/>
        </w:rPr>
        <w:t>, индикаторы, электромеханические измерители       перемещений,  определение угловых перемещений.</w:t>
      </w:r>
    </w:p>
    <w:p w:rsidR="00A135C3" w:rsidRPr="00B20DF5" w:rsidRDefault="00A135C3" w:rsidP="00A135C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5C3" w:rsidRPr="00B20DF5" w:rsidRDefault="00A135C3" w:rsidP="00A135C3">
      <w:pPr>
        <w:shd w:val="clear" w:color="auto" w:fill="FFFFFF"/>
        <w:tabs>
          <w:tab w:val="left" w:pos="264"/>
        </w:tabs>
        <w:ind w:left="180"/>
        <w:jc w:val="center"/>
        <w:rPr>
          <w:b/>
          <w:bCs/>
          <w:sz w:val="28"/>
          <w:szCs w:val="28"/>
        </w:rPr>
      </w:pPr>
      <w:r w:rsidRPr="00B20DF5">
        <w:rPr>
          <w:b/>
          <w:bCs/>
          <w:sz w:val="28"/>
          <w:szCs w:val="28"/>
        </w:rPr>
        <w:t>6. Усиление конструкций зданий и сооружений</w:t>
      </w:r>
    </w:p>
    <w:p w:rsidR="00A135C3" w:rsidRPr="00B20DF5" w:rsidRDefault="00A135C3" w:rsidP="00A135C3">
      <w:pPr>
        <w:shd w:val="clear" w:color="auto" w:fill="FFFFFF"/>
        <w:tabs>
          <w:tab w:val="left" w:pos="264"/>
        </w:tabs>
        <w:ind w:left="180"/>
        <w:rPr>
          <w:b/>
          <w:bCs/>
          <w:sz w:val="28"/>
          <w:szCs w:val="28"/>
        </w:rPr>
      </w:pPr>
    </w:p>
    <w:p w:rsidR="00A135C3" w:rsidRPr="00B20DF5" w:rsidRDefault="00A135C3" w:rsidP="00A135C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0DF5">
        <w:rPr>
          <w:sz w:val="28"/>
          <w:szCs w:val="28"/>
        </w:rPr>
        <w:tab/>
      </w:r>
      <w:r w:rsidRPr="00B20DF5">
        <w:rPr>
          <w:sz w:val="28"/>
          <w:szCs w:val="28"/>
        </w:rPr>
        <w:tab/>
        <w:t xml:space="preserve">Проблема износа строительных конструкций. Оценка технического </w:t>
      </w:r>
      <w:r w:rsidRPr="00B20DF5">
        <w:rPr>
          <w:sz w:val="28"/>
          <w:szCs w:val="28"/>
        </w:rPr>
        <w:lastRenderedPageBreak/>
        <w:t>состояния эксплуатируемых конструкций. Методы усиления отдельных конструктивных элементов. Методы общего укрепления несущей системы здания в целом. Усиление увеличением сечения. Усиление изменением конструктивной схемы. Усиление регулированием напряжений. Усиление металлических конструкций: оценка несущей способности конструкций, расчеты усилений, усиление сварных и болтовых соединений, особенности усилений с применением сварки. Усиление железобетонных и каменных конструкций: оценка несущей способности, расчеты усилений, обеспечение совместной работы элементов. Усиление строительных конструкций с применением полимерных и композиционных материалов. Аварии зданий и сооружений. Усиление конструкций зданий на Севере.</w:t>
      </w:r>
    </w:p>
    <w:p w:rsidR="00A135C3" w:rsidRPr="00B20DF5" w:rsidRDefault="00A135C3" w:rsidP="00A135C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0DF5">
        <w:rPr>
          <w:sz w:val="28"/>
          <w:szCs w:val="28"/>
        </w:rPr>
        <w:t xml:space="preserve"> </w:t>
      </w:r>
    </w:p>
    <w:p w:rsidR="00A135C3" w:rsidRPr="00B20DF5" w:rsidRDefault="00A135C3" w:rsidP="00A135C3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B20DF5">
        <w:rPr>
          <w:b/>
          <w:bCs/>
          <w:sz w:val="28"/>
          <w:szCs w:val="28"/>
          <w:lang w:eastAsia="ru-RU"/>
        </w:rPr>
        <w:t>Основная литература</w:t>
      </w:r>
    </w:p>
    <w:p w:rsidR="00A135C3" w:rsidRPr="00B20DF5" w:rsidRDefault="00A135C3" w:rsidP="00A135C3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A135C3" w:rsidRPr="00B20DF5" w:rsidRDefault="00A135C3" w:rsidP="00A135C3">
      <w:pPr>
        <w:numPr>
          <w:ilvl w:val="0"/>
          <w:numId w:val="3"/>
        </w:numPr>
        <w:suppressAutoHyphens w:val="0"/>
        <w:ind w:left="709" w:hanging="709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 xml:space="preserve">Металлические конструкции. /Под ред. Ю.И. </w:t>
      </w:r>
      <w:proofErr w:type="spellStart"/>
      <w:r w:rsidRPr="00B20DF5">
        <w:rPr>
          <w:sz w:val="28"/>
          <w:szCs w:val="28"/>
          <w:lang w:eastAsia="ru-RU"/>
        </w:rPr>
        <w:t>Кудишина</w:t>
      </w:r>
      <w:proofErr w:type="spellEnd"/>
      <w:r w:rsidRPr="00B20DF5">
        <w:rPr>
          <w:sz w:val="28"/>
          <w:szCs w:val="28"/>
          <w:lang w:eastAsia="ru-RU"/>
        </w:rPr>
        <w:t xml:space="preserve">. М.: </w:t>
      </w:r>
      <w:proofErr w:type="spellStart"/>
      <w:r w:rsidRPr="00B20DF5">
        <w:rPr>
          <w:sz w:val="28"/>
          <w:szCs w:val="28"/>
          <w:lang w:eastAsia="ru-RU"/>
        </w:rPr>
        <w:t>Стройиздат</w:t>
      </w:r>
      <w:proofErr w:type="spellEnd"/>
      <w:r w:rsidRPr="00B20DF5">
        <w:rPr>
          <w:sz w:val="28"/>
          <w:szCs w:val="28"/>
          <w:lang w:eastAsia="ru-RU"/>
        </w:rPr>
        <w:t>, 2007.</w:t>
      </w:r>
    </w:p>
    <w:p w:rsidR="00A135C3" w:rsidRPr="00B20DF5" w:rsidRDefault="00A135C3" w:rsidP="00A135C3">
      <w:pPr>
        <w:numPr>
          <w:ilvl w:val="0"/>
          <w:numId w:val="3"/>
        </w:numPr>
        <w:suppressAutoHyphens w:val="0"/>
        <w:ind w:left="709" w:hanging="709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 xml:space="preserve">Металлические конструкции. В 3  т. Т. 1 Элементы стальных конструкций. /Под ред. В.В. </w:t>
      </w:r>
      <w:proofErr w:type="spellStart"/>
      <w:r w:rsidRPr="00B20DF5">
        <w:rPr>
          <w:sz w:val="28"/>
          <w:szCs w:val="28"/>
          <w:lang w:eastAsia="ru-RU"/>
        </w:rPr>
        <w:t>Горева</w:t>
      </w:r>
      <w:proofErr w:type="spellEnd"/>
      <w:r w:rsidRPr="00B20DF5">
        <w:rPr>
          <w:sz w:val="28"/>
          <w:szCs w:val="28"/>
          <w:lang w:eastAsia="ru-RU"/>
        </w:rPr>
        <w:t xml:space="preserve">. М.: </w:t>
      </w:r>
      <w:proofErr w:type="spellStart"/>
      <w:r w:rsidRPr="00B20DF5">
        <w:rPr>
          <w:sz w:val="28"/>
          <w:szCs w:val="28"/>
          <w:lang w:eastAsia="ru-RU"/>
        </w:rPr>
        <w:t>Высш</w:t>
      </w:r>
      <w:proofErr w:type="spellEnd"/>
      <w:r w:rsidRPr="00B20DF5">
        <w:rPr>
          <w:sz w:val="28"/>
          <w:szCs w:val="28"/>
          <w:lang w:eastAsia="ru-RU"/>
        </w:rPr>
        <w:t xml:space="preserve">. </w:t>
      </w:r>
      <w:proofErr w:type="spellStart"/>
      <w:r w:rsidRPr="00B20DF5">
        <w:rPr>
          <w:sz w:val="28"/>
          <w:szCs w:val="28"/>
          <w:lang w:eastAsia="ru-RU"/>
        </w:rPr>
        <w:t>Шк</w:t>
      </w:r>
      <w:proofErr w:type="spellEnd"/>
      <w:r w:rsidRPr="00B20DF5">
        <w:rPr>
          <w:sz w:val="28"/>
          <w:szCs w:val="28"/>
          <w:lang w:eastAsia="ru-RU"/>
        </w:rPr>
        <w:t>., 2003.</w:t>
      </w:r>
    </w:p>
    <w:p w:rsidR="00A135C3" w:rsidRPr="00B20DF5" w:rsidRDefault="00A135C3" w:rsidP="00A135C3">
      <w:pPr>
        <w:numPr>
          <w:ilvl w:val="0"/>
          <w:numId w:val="3"/>
        </w:numPr>
        <w:suppressAutoHyphens w:val="0"/>
        <w:ind w:left="709" w:hanging="709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 xml:space="preserve">Металлические конструкции. В 3  т. Т. 2 Конструкции зданий. /Под ред. В.В. </w:t>
      </w:r>
      <w:proofErr w:type="spellStart"/>
      <w:r w:rsidRPr="00B20DF5">
        <w:rPr>
          <w:sz w:val="28"/>
          <w:szCs w:val="28"/>
          <w:lang w:eastAsia="ru-RU"/>
        </w:rPr>
        <w:t>Горева</w:t>
      </w:r>
      <w:proofErr w:type="spellEnd"/>
      <w:r w:rsidRPr="00B20DF5">
        <w:rPr>
          <w:sz w:val="28"/>
          <w:szCs w:val="28"/>
          <w:lang w:eastAsia="ru-RU"/>
        </w:rPr>
        <w:t xml:space="preserve">.  М.: </w:t>
      </w:r>
      <w:proofErr w:type="spellStart"/>
      <w:r w:rsidRPr="00B20DF5">
        <w:rPr>
          <w:sz w:val="28"/>
          <w:szCs w:val="28"/>
          <w:lang w:eastAsia="ru-RU"/>
        </w:rPr>
        <w:t>Высш</w:t>
      </w:r>
      <w:proofErr w:type="spellEnd"/>
      <w:r w:rsidRPr="00B20DF5">
        <w:rPr>
          <w:sz w:val="28"/>
          <w:szCs w:val="28"/>
          <w:lang w:eastAsia="ru-RU"/>
        </w:rPr>
        <w:t xml:space="preserve">. </w:t>
      </w:r>
      <w:proofErr w:type="spellStart"/>
      <w:r w:rsidRPr="00B20DF5">
        <w:rPr>
          <w:sz w:val="28"/>
          <w:szCs w:val="28"/>
          <w:lang w:eastAsia="ru-RU"/>
        </w:rPr>
        <w:t>Шк</w:t>
      </w:r>
      <w:proofErr w:type="spellEnd"/>
      <w:r w:rsidRPr="00B20DF5">
        <w:rPr>
          <w:sz w:val="28"/>
          <w:szCs w:val="28"/>
          <w:lang w:eastAsia="ru-RU"/>
        </w:rPr>
        <w:t>., 2004.</w:t>
      </w:r>
    </w:p>
    <w:p w:rsidR="00A135C3" w:rsidRPr="00B20DF5" w:rsidRDefault="00A135C3" w:rsidP="00A135C3">
      <w:pPr>
        <w:numPr>
          <w:ilvl w:val="0"/>
          <w:numId w:val="3"/>
        </w:numPr>
        <w:suppressAutoHyphens w:val="0"/>
        <w:ind w:left="709" w:hanging="709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 xml:space="preserve">Железобетонные и каменные конструкции./ Под ред. В.М. Бондаренко. М.: </w:t>
      </w:r>
      <w:proofErr w:type="spellStart"/>
      <w:r w:rsidRPr="00B20DF5">
        <w:rPr>
          <w:sz w:val="28"/>
          <w:szCs w:val="28"/>
          <w:lang w:eastAsia="ru-RU"/>
        </w:rPr>
        <w:t>Высш</w:t>
      </w:r>
      <w:proofErr w:type="spellEnd"/>
      <w:r w:rsidRPr="00B20DF5">
        <w:rPr>
          <w:sz w:val="28"/>
          <w:szCs w:val="28"/>
          <w:lang w:eastAsia="ru-RU"/>
        </w:rPr>
        <w:t xml:space="preserve">. </w:t>
      </w:r>
      <w:proofErr w:type="spellStart"/>
      <w:r w:rsidRPr="00B20DF5">
        <w:rPr>
          <w:sz w:val="28"/>
          <w:szCs w:val="28"/>
          <w:lang w:eastAsia="ru-RU"/>
        </w:rPr>
        <w:t>шк</w:t>
      </w:r>
      <w:proofErr w:type="spellEnd"/>
      <w:r w:rsidRPr="00B20DF5">
        <w:rPr>
          <w:sz w:val="28"/>
          <w:szCs w:val="28"/>
          <w:lang w:eastAsia="ru-RU"/>
        </w:rPr>
        <w:t>., 2008.</w:t>
      </w:r>
    </w:p>
    <w:p w:rsidR="00A135C3" w:rsidRPr="00B20DF5" w:rsidRDefault="00A135C3" w:rsidP="00A135C3">
      <w:pPr>
        <w:numPr>
          <w:ilvl w:val="0"/>
          <w:numId w:val="3"/>
        </w:numPr>
        <w:suppressAutoHyphens w:val="0"/>
        <w:ind w:left="709" w:hanging="709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 xml:space="preserve">Железобетонные конструкции. /Под ред. В.Н. </w:t>
      </w:r>
      <w:proofErr w:type="spellStart"/>
      <w:r w:rsidRPr="00B20DF5">
        <w:rPr>
          <w:sz w:val="28"/>
          <w:szCs w:val="28"/>
          <w:lang w:eastAsia="ru-RU"/>
        </w:rPr>
        <w:t>Байкова</w:t>
      </w:r>
      <w:proofErr w:type="spellEnd"/>
      <w:r w:rsidRPr="00B20DF5">
        <w:rPr>
          <w:sz w:val="28"/>
          <w:szCs w:val="28"/>
          <w:lang w:eastAsia="ru-RU"/>
        </w:rPr>
        <w:t>. М.:</w:t>
      </w:r>
      <w:proofErr w:type="spellStart"/>
      <w:r w:rsidRPr="00B20DF5">
        <w:rPr>
          <w:sz w:val="28"/>
          <w:szCs w:val="28"/>
          <w:lang w:eastAsia="ru-RU"/>
        </w:rPr>
        <w:t>Высш</w:t>
      </w:r>
      <w:proofErr w:type="spellEnd"/>
      <w:r w:rsidRPr="00B20DF5">
        <w:rPr>
          <w:sz w:val="28"/>
          <w:szCs w:val="28"/>
          <w:lang w:eastAsia="ru-RU"/>
        </w:rPr>
        <w:t xml:space="preserve">. </w:t>
      </w:r>
      <w:proofErr w:type="spellStart"/>
      <w:r w:rsidRPr="00B20DF5">
        <w:rPr>
          <w:sz w:val="28"/>
          <w:szCs w:val="28"/>
          <w:lang w:eastAsia="ru-RU"/>
        </w:rPr>
        <w:t>шк</w:t>
      </w:r>
      <w:proofErr w:type="spellEnd"/>
      <w:r w:rsidRPr="00B20DF5">
        <w:rPr>
          <w:sz w:val="28"/>
          <w:szCs w:val="28"/>
          <w:lang w:eastAsia="ru-RU"/>
        </w:rPr>
        <w:t>. 2012.</w:t>
      </w:r>
    </w:p>
    <w:p w:rsidR="00A135C3" w:rsidRPr="00B20DF5" w:rsidRDefault="00A135C3" w:rsidP="00A135C3">
      <w:pPr>
        <w:numPr>
          <w:ilvl w:val="0"/>
          <w:numId w:val="3"/>
        </w:numPr>
        <w:suppressAutoHyphens w:val="0"/>
        <w:ind w:left="709" w:hanging="709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>Ухов. С.Б. и др. Механика грунтов, основания и фундаменты. М.: Изд. АСВ, 2005.</w:t>
      </w:r>
    </w:p>
    <w:p w:rsidR="00A135C3" w:rsidRPr="00B20DF5" w:rsidRDefault="00A135C3" w:rsidP="00A135C3">
      <w:pPr>
        <w:numPr>
          <w:ilvl w:val="0"/>
          <w:numId w:val="3"/>
        </w:numPr>
        <w:suppressAutoHyphens w:val="0"/>
        <w:ind w:left="709" w:hanging="709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>Далматов М.В., Болдырев Г.Г. Механика грунтов, Основания и фундаменты. М.: Изд. АСВ, 2010</w:t>
      </w:r>
    </w:p>
    <w:p w:rsidR="00A135C3" w:rsidRPr="00B20DF5" w:rsidRDefault="00A135C3" w:rsidP="00A135C3">
      <w:pPr>
        <w:numPr>
          <w:ilvl w:val="0"/>
          <w:numId w:val="3"/>
        </w:numPr>
        <w:suppressAutoHyphens w:val="0"/>
        <w:ind w:left="709" w:hanging="709"/>
        <w:rPr>
          <w:sz w:val="28"/>
          <w:szCs w:val="28"/>
          <w:lang w:eastAsia="ru-RU"/>
        </w:rPr>
      </w:pPr>
      <w:proofErr w:type="spellStart"/>
      <w:r w:rsidRPr="00B20DF5">
        <w:rPr>
          <w:sz w:val="28"/>
          <w:szCs w:val="28"/>
          <w:lang w:eastAsia="ru-RU"/>
        </w:rPr>
        <w:t>Цытович</w:t>
      </w:r>
      <w:proofErr w:type="spellEnd"/>
      <w:r w:rsidRPr="00B20DF5">
        <w:rPr>
          <w:sz w:val="28"/>
          <w:szCs w:val="28"/>
          <w:lang w:eastAsia="ru-RU"/>
        </w:rPr>
        <w:t xml:space="preserve"> Н.А. Механика грунтов (краткий курс). М.: </w:t>
      </w:r>
      <w:proofErr w:type="spellStart"/>
      <w:r w:rsidRPr="00B20DF5">
        <w:rPr>
          <w:sz w:val="28"/>
          <w:szCs w:val="28"/>
          <w:lang w:eastAsia="ru-RU"/>
        </w:rPr>
        <w:t>Высш</w:t>
      </w:r>
      <w:proofErr w:type="spellEnd"/>
      <w:r w:rsidRPr="00B20DF5">
        <w:rPr>
          <w:sz w:val="28"/>
          <w:szCs w:val="28"/>
          <w:lang w:eastAsia="ru-RU"/>
        </w:rPr>
        <w:t xml:space="preserve">. </w:t>
      </w:r>
      <w:proofErr w:type="spellStart"/>
      <w:r w:rsidRPr="00B20DF5">
        <w:rPr>
          <w:sz w:val="28"/>
          <w:szCs w:val="28"/>
          <w:lang w:eastAsia="ru-RU"/>
        </w:rPr>
        <w:t>шк</w:t>
      </w:r>
      <w:proofErr w:type="spellEnd"/>
      <w:r w:rsidRPr="00B20DF5">
        <w:rPr>
          <w:sz w:val="28"/>
          <w:szCs w:val="28"/>
          <w:lang w:eastAsia="ru-RU"/>
        </w:rPr>
        <w:t>. 1983.</w:t>
      </w:r>
    </w:p>
    <w:p w:rsidR="00A135C3" w:rsidRPr="00B20DF5" w:rsidRDefault="00A135C3" w:rsidP="00A135C3">
      <w:pPr>
        <w:numPr>
          <w:ilvl w:val="0"/>
          <w:numId w:val="3"/>
        </w:numPr>
        <w:suppressAutoHyphens w:val="0"/>
        <w:ind w:left="709" w:hanging="709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 xml:space="preserve">Обследование и испытание зданий и сооружений. / Под </w:t>
      </w:r>
      <w:proofErr w:type="spellStart"/>
      <w:proofErr w:type="gramStart"/>
      <w:r w:rsidRPr="00B20DF5">
        <w:rPr>
          <w:sz w:val="28"/>
          <w:szCs w:val="28"/>
          <w:lang w:eastAsia="ru-RU"/>
        </w:rPr>
        <w:t>ред</w:t>
      </w:r>
      <w:proofErr w:type="spellEnd"/>
      <w:proofErr w:type="gramEnd"/>
      <w:r w:rsidRPr="00B20DF5">
        <w:rPr>
          <w:sz w:val="28"/>
          <w:szCs w:val="28"/>
          <w:lang w:eastAsia="ru-RU"/>
        </w:rPr>
        <w:t xml:space="preserve"> В.И. </w:t>
      </w:r>
      <w:proofErr w:type="spellStart"/>
      <w:r w:rsidRPr="00B20DF5">
        <w:rPr>
          <w:sz w:val="28"/>
          <w:szCs w:val="28"/>
          <w:lang w:eastAsia="ru-RU"/>
        </w:rPr>
        <w:t>Римшина</w:t>
      </w:r>
      <w:proofErr w:type="spellEnd"/>
      <w:r w:rsidRPr="00B20DF5">
        <w:rPr>
          <w:sz w:val="28"/>
          <w:szCs w:val="28"/>
          <w:lang w:eastAsia="ru-RU"/>
        </w:rPr>
        <w:t xml:space="preserve">. М.: </w:t>
      </w:r>
      <w:proofErr w:type="spellStart"/>
      <w:r w:rsidRPr="00B20DF5">
        <w:rPr>
          <w:sz w:val="28"/>
          <w:szCs w:val="28"/>
          <w:lang w:eastAsia="ru-RU"/>
        </w:rPr>
        <w:t>Высш</w:t>
      </w:r>
      <w:proofErr w:type="spellEnd"/>
      <w:r w:rsidRPr="00B20DF5">
        <w:rPr>
          <w:sz w:val="28"/>
          <w:szCs w:val="28"/>
          <w:lang w:eastAsia="ru-RU"/>
        </w:rPr>
        <w:t xml:space="preserve">. </w:t>
      </w:r>
      <w:proofErr w:type="spellStart"/>
      <w:r w:rsidRPr="00B20DF5">
        <w:rPr>
          <w:sz w:val="28"/>
          <w:szCs w:val="28"/>
          <w:lang w:eastAsia="ru-RU"/>
        </w:rPr>
        <w:t>шк</w:t>
      </w:r>
      <w:proofErr w:type="spellEnd"/>
      <w:r w:rsidRPr="00B20DF5">
        <w:rPr>
          <w:sz w:val="28"/>
          <w:szCs w:val="28"/>
          <w:lang w:eastAsia="ru-RU"/>
        </w:rPr>
        <w:t>. 2006.</w:t>
      </w:r>
    </w:p>
    <w:p w:rsidR="00A135C3" w:rsidRPr="00B20DF5" w:rsidRDefault="00A135C3" w:rsidP="00A135C3">
      <w:pPr>
        <w:numPr>
          <w:ilvl w:val="0"/>
          <w:numId w:val="3"/>
        </w:numPr>
        <w:suppressAutoHyphens w:val="0"/>
        <w:ind w:left="709" w:hanging="709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>Обследование и испытание сооружений. / Под ред. О.В. Лужина. М.:</w:t>
      </w:r>
      <w:proofErr w:type="spellStart"/>
      <w:r w:rsidRPr="00B20DF5">
        <w:rPr>
          <w:sz w:val="28"/>
          <w:szCs w:val="28"/>
          <w:lang w:eastAsia="ru-RU"/>
        </w:rPr>
        <w:t>Стройиздат</w:t>
      </w:r>
      <w:proofErr w:type="spellEnd"/>
      <w:r w:rsidRPr="00B20DF5">
        <w:rPr>
          <w:sz w:val="28"/>
          <w:szCs w:val="28"/>
          <w:lang w:eastAsia="ru-RU"/>
        </w:rPr>
        <w:t>, 1987.</w:t>
      </w:r>
    </w:p>
    <w:p w:rsidR="00A135C3" w:rsidRPr="00B20DF5" w:rsidRDefault="00A135C3" w:rsidP="00A135C3">
      <w:pPr>
        <w:numPr>
          <w:ilvl w:val="0"/>
          <w:numId w:val="3"/>
        </w:numPr>
        <w:suppressAutoHyphens w:val="0"/>
        <w:ind w:left="709" w:hanging="709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 xml:space="preserve">Эксплуатационная надежность металлических конструкций и сооружений производственных зданий в экстремальных условиях Севре. / Под ред. В.В. Филиппова. М.: </w:t>
      </w:r>
      <w:proofErr w:type="spellStart"/>
      <w:r w:rsidRPr="00B20DF5">
        <w:rPr>
          <w:sz w:val="28"/>
          <w:szCs w:val="28"/>
          <w:lang w:eastAsia="ru-RU"/>
        </w:rPr>
        <w:t>Физматлит</w:t>
      </w:r>
      <w:proofErr w:type="spellEnd"/>
      <w:r w:rsidRPr="00B20DF5">
        <w:rPr>
          <w:sz w:val="28"/>
          <w:szCs w:val="28"/>
          <w:lang w:eastAsia="ru-RU"/>
        </w:rPr>
        <w:t>, 2012.</w:t>
      </w:r>
    </w:p>
    <w:p w:rsidR="00A135C3" w:rsidRPr="00B20DF5" w:rsidRDefault="00A135C3" w:rsidP="00A135C3">
      <w:pPr>
        <w:numPr>
          <w:ilvl w:val="0"/>
          <w:numId w:val="3"/>
        </w:numPr>
        <w:suppressAutoHyphens w:val="0"/>
        <w:ind w:left="709" w:hanging="709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>Снеговые нагрузки на покрытиях зданий в условиях Севера</w:t>
      </w:r>
      <w:proofErr w:type="gramStart"/>
      <w:r w:rsidRPr="00B20DF5">
        <w:rPr>
          <w:sz w:val="28"/>
          <w:szCs w:val="28"/>
          <w:lang w:eastAsia="ru-RU"/>
        </w:rPr>
        <w:t>.</w:t>
      </w:r>
      <w:proofErr w:type="gramEnd"/>
      <w:r w:rsidRPr="00B20DF5">
        <w:rPr>
          <w:sz w:val="28"/>
          <w:szCs w:val="28"/>
          <w:lang w:eastAsia="ru-RU"/>
        </w:rPr>
        <w:t xml:space="preserve"> (</w:t>
      </w:r>
      <w:proofErr w:type="gramStart"/>
      <w:r w:rsidRPr="00B20DF5">
        <w:rPr>
          <w:sz w:val="28"/>
          <w:szCs w:val="28"/>
          <w:lang w:eastAsia="ru-RU"/>
        </w:rPr>
        <w:t>н</w:t>
      </w:r>
      <w:proofErr w:type="gramEnd"/>
      <w:r w:rsidRPr="00B20DF5">
        <w:rPr>
          <w:sz w:val="28"/>
          <w:szCs w:val="28"/>
          <w:lang w:eastAsia="ru-RU"/>
        </w:rPr>
        <w:t>а примере Якутии). М.: Наука, 2000.</w:t>
      </w:r>
    </w:p>
    <w:p w:rsidR="00721B33" w:rsidRPr="00B20DF5" w:rsidRDefault="00721B3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BC2021" w:rsidRDefault="00BC2021"/>
    <w:p w:rsidR="00BC2021" w:rsidRDefault="00BC2021"/>
    <w:p w:rsidR="00BC2021" w:rsidRDefault="00BC2021"/>
    <w:p w:rsidR="00BC2021" w:rsidRDefault="00BC2021"/>
    <w:sectPr w:rsidR="00BC2021" w:rsidSect="00B4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8844BA"/>
    <w:multiLevelType w:val="hybridMultilevel"/>
    <w:tmpl w:val="AED0E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045191"/>
    <w:multiLevelType w:val="hybridMultilevel"/>
    <w:tmpl w:val="B9CA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9655B"/>
    <w:multiLevelType w:val="hybridMultilevel"/>
    <w:tmpl w:val="9514BD30"/>
    <w:lvl w:ilvl="0" w:tplc="B12ED644">
      <w:start w:val="1"/>
      <w:numFmt w:val="decimal"/>
      <w:pStyle w:val="2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E1174"/>
    <w:multiLevelType w:val="hybridMultilevel"/>
    <w:tmpl w:val="9B0A6AE2"/>
    <w:lvl w:ilvl="0" w:tplc="3AEA7C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B49FF"/>
    <w:multiLevelType w:val="hybridMultilevel"/>
    <w:tmpl w:val="AF98020A"/>
    <w:lvl w:ilvl="0" w:tplc="3AEA7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C3"/>
    <w:rsid w:val="00276D99"/>
    <w:rsid w:val="003D3259"/>
    <w:rsid w:val="0044704B"/>
    <w:rsid w:val="0059259D"/>
    <w:rsid w:val="006560AF"/>
    <w:rsid w:val="006E1DF7"/>
    <w:rsid w:val="00705A50"/>
    <w:rsid w:val="00721B33"/>
    <w:rsid w:val="008A3088"/>
    <w:rsid w:val="00A135C3"/>
    <w:rsid w:val="00A503B1"/>
    <w:rsid w:val="00B20DF5"/>
    <w:rsid w:val="00B428A0"/>
    <w:rsid w:val="00BC2021"/>
    <w:rsid w:val="00C52039"/>
    <w:rsid w:val="00C71410"/>
    <w:rsid w:val="00D2032D"/>
    <w:rsid w:val="00E22E34"/>
    <w:rsid w:val="00E96BFC"/>
    <w:rsid w:val="00EC77A3"/>
    <w:rsid w:val="00E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C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2039"/>
    <w:pPr>
      <w:keepNext/>
      <w:spacing w:before="240" w:after="60"/>
      <w:jc w:val="center"/>
      <w:outlineLvl w:val="0"/>
    </w:pPr>
    <w:rPr>
      <w:b/>
      <w:bCs/>
      <w:i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52039"/>
    <w:pPr>
      <w:keepNext/>
      <w:numPr>
        <w:numId w:val="2"/>
      </w:numPr>
      <w:shd w:val="clear" w:color="auto" w:fill="FFFFFF"/>
      <w:spacing w:before="403"/>
      <w:ind w:right="206"/>
      <w:outlineLvl w:val="1"/>
    </w:pPr>
    <w:rPr>
      <w:i/>
      <w:color w:val="000000"/>
      <w:spacing w:val="-1"/>
      <w:sz w:val="28"/>
    </w:rPr>
  </w:style>
  <w:style w:type="paragraph" w:styleId="3">
    <w:name w:val="heading 3"/>
    <w:basedOn w:val="a"/>
    <w:next w:val="a"/>
    <w:link w:val="30"/>
    <w:uiPriority w:val="9"/>
    <w:qFormat/>
    <w:rsid w:val="00C52039"/>
    <w:pPr>
      <w:keepNext/>
      <w:shd w:val="clear" w:color="auto" w:fill="FFFFFF"/>
      <w:tabs>
        <w:tab w:val="left" w:pos="1219"/>
      </w:tabs>
      <w:ind w:right="252" w:firstLine="706"/>
      <w:jc w:val="right"/>
      <w:outlineLvl w:val="2"/>
    </w:pPr>
    <w:rPr>
      <w:iCs/>
      <w:color w:val="000000"/>
      <w:spacing w:val="-5"/>
      <w:sz w:val="28"/>
    </w:rPr>
  </w:style>
  <w:style w:type="paragraph" w:styleId="4">
    <w:name w:val="heading 4"/>
    <w:basedOn w:val="a"/>
    <w:next w:val="a"/>
    <w:link w:val="40"/>
    <w:uiPriority w:val="9"/>
    <w:qFormat/>
    <w:rsid w:val="00C52039"/>
    <w:pPr>
      <w:keepNext/>
      <w:shd w:val="clear" w:color="auto" w:fill="FFFFFF"/>
      <w:ind w:left="180" w:right="252"/>
      <w:jc w:val="center"/>
      <w:outlineLvl w:val="3"/>
    </w:pPr>
    <w:rPr>
      <w:bCs/>
      <w:color w:val="000000"/>
      <w:spacing w:val="-4"/>
      <w:sz w:val="28"/>
    </w:rPr>
  </w:style>
  <w:style w:type="paragraph" w:styleId="5">
    <w:name w:val="heading 5"/>
    <w:basedOn w:val="2"/>
    <w:next w:val="a"/>
    <w:link w:val="50"/>
    <w:qFormat/>
    <w:rsid w:val="00C52039"/>
    <w:pPr>
      <w:numPr>
        <w:numId w:val="0"/>
      </w:numPr>
      <w:jc w:val="both"/>
      <w:outlineLvl w:val="4"/>
    </w:pPr>
  </w:style>
  <w:style w:type="paragraph" w:styleId="6">
    <w:name w:val="heading 6"/>
    <w:basedOn w:val="a"/>
    <w:next w:val="a"/>
    <w:link w:val="60"/>
    <w:qFormat/>
    <w:rsid w:val="00C52039"/>
    <w:pPr>
      <w:keepNext/>
      <w:shd w:val="clear" w:color="auto" w:fill="FFFFFF"/>
      <w:tabs>
        <w:tab w:val="left" w:pos="1219"/>
      </w:tabs>
      <w:ind w:right="252" w:firstLine="706"/>
      <w:jc w:val="both"/>
      <w:outlineLvl w:val="5"/>
    </w:pPr>
    <w:rPr>
      <w:i/>
      <w:color w:val="000000"/>
      <w:sz w:val="28"/>
    </w:rPr>
  </w:style>
  <w:style w:type="paragraph" w:styleId="7">
    <w:name w:val="heading 7"/>
    <w:basedOn w:val="a"/>
    <w:next w:val="a"/>
    <w:link w:val="70"/>
    <w:qFormat/>
    <w:rsid w:val="00C520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5203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039"/>
    <w:rPr>
      <w:rFonts w:cs="Arial"/>
      <w:b/>
      <w:bCs/>
      <w:i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C52039"/>
    <w:rPr>
      <w:rFonts w:cs="Arial"/>
      <w:i/>
      <w:color w:val="000000"/>
      <w:spacing w:val="-1"/>
      <w:sz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C52039"/>
    <w:rPr>
      <w:rFonts w:ascii="Arial" w:hAnsi="Arial" w:cs="Arial"/>
      <w:iCs/>
      <w:color w:val="000000"/>
      <w:spacing w:val="-5"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C52039"/>
    <w:rPr>
      <w:rFonts w:ascii="Arial" w:hAnsi="Arial" w:cs="Arial"/>
      <w:bCs/>
      <w:color w:val="000000"/>
      <w:spacing w:val="-4"/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C52039"/>
    <w:rPr>
      <w:rFonts w:cs="Arial"/>
      <w:i/>
      <w:color w:val="000000"/>
      <w:spacing w:val="-1"/>
      <w:sz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C52039"/>
    <w:rPr>
      <w:rFonts w:cs="Arial"/>
      <w:i/>
      <w:color w:val="000000"/>
      <w:sz w:val="28"/>
      <w:shd w:val="clear" w:color="auto" w:fill="FFFFFF"/>
    </w:rPr>
  </w:style>
  <w:style w:type="character" w:customStyle="1" w:styleId="70">
    <w:name w:val="Заголовок 7 Знак"/>
    <w:basedOn w:val="a0"/>
    <w:link w:val="7"/>
    <w:rsid w:val="00C5203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52039"/>
    <w:rPr>
      <w:rFonts w:ascii="Arial" w:hAnsi="Arial" w:cs="Arial"/>
      <w:i/>
      <w:iCs/>
      <w:lang w:val="ru-RU" w:eastAsia="ru-RU" w:bidi="ar-SA"/>
    </w:rPr>
  </w:style>
  <w:style w:type="paragraph" w:styleId="a3">
    <w:name w:val="caption"/>
    <w:basedOn w:val="a"/>
    <w:next w:val="a"/>
    <w:uiPriority w:val="35"/>
    <w:qFormat/>
    <w:rsid w:val="00C52039"/>
    <w:pPr>
      <w:shd w:val="clear" w:color="auto" w:fill="FFFFFF"/>
      <w:ind w:right="252" w:firstLine="720"/>
      <w:jc w:val="center"/>
    </w:pPr>
    <w:rPr>
      <w:b/>
    </w:rPr>
  </w:style>
  <w:style w:type="paragraph" w:styleId="a4">
    <w:name w:val="Title"/>
    <w:basedOn w:val="a"/>
    <w:link w:val="a5"/>
    <w:qFormat/>
    <w:rsid w:val="00C52039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52039"/>
    <w:rPr>
      <w:sz w:val="28"/>
      <w:lang w:val="ru-RU" w:eastAsia="ru-RU" w:bidi="ar-SA"/>
    </w:rPr>
  </w:style>
  <w:style w:type="character" w:styleId="a6">
    <w:name w:val="Strong"/>
    <w:basedOn w:val="a0"/>
    <w:qFormat/>
    <w:rsid w:val="00C52039"/>
    <w:rPr>
      <w:b/>
      <w:bCs/>
    </w:rPr>
  </w:style>
  <w:style w:type="paragraph" w:styleId="a7">
    <w:name w:val="No Spacing"/>
    <w:qFormat/>
    <w:rsid w:val="00C52039"/>
    <w:pPr>
      <w:jc w:val="both"/>
    </w:pPr>
    <w:rPr>
      <w:rFonts w:eastAsia="Calibri"/>
      <w:sz w:val="28"/>
      <w:szCs w:val="22"/>
      <w:lang w:eastAsia="en-US"/>
    </w:rPr>
  </w:style>
  <w:style w:type="paragraph" w:styleId="a8">
    <w:name w:val="List Paragraph"/>
    <w:basedOn w:val="a"/>
    <w:uiPriority w:val="34"/>
    <w:qFormat/>
    <w:rsid w:val="00C520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ubtle Emphasis"/>
    <w:basedOn w:val="a0"/>
    <w:uiPriority w:val="19"/>
    <w:qFormat/>
    <w:rsid w:val="00C52039"/>
    <w:rPr>
      <w:i/>
      <w:iCs/>
      <w:color w:val="808080"/>
    </w:rPr>
  </w:style>
  <w:style w:type="paragraph" w:styleId="aa">
    <w:name w:val="TOC Heading"/>
    <w:basedOn w:val="1"/>
    <w:next w:val="a"/>
    <w:uiPriority w:val="39"/>
    <w:unhideWhenUsed/>
    <w:qFormat/>
    <w:rsid w:val="00C52039"/>
    <w:pPr>
      <w:outlineLvl w:val="9"/>
    </w:pPr>
    <w:rPr>
      <w:rFonts w:ascii="Cambria" w:hAnsi="Cambria"/>
    </w:rPr>
  </w:style>
  <w:style w:type="paragraph" w:customStyle="1" w:styleId="ab">
    <w:name w:val="ОТч_Заг"/>
    <w:basedOn w:val="1"/>
    <w:link w:val="ac"/>
    <w:qFormat/>
    <w:rsid w:val="00C52039"/>
    <w:rPr>
      <w:bCs w:val="0"/>
      <w:spacing w:val="-3"/>
      <w:sz w:val="24"/>
      <w:szCs w:val="24"/>
    </w:rPr>
  </w:style>
  <w:style w:type="character" w:customStyle="1" w:styleId="ac">
    <w:name w:val="ОТч_Заг Знак"/>
    <w:basedOn w:val="10"/>
    <w:link w:val="ab"/>
    <w:rsid w:val="00C52039"/>
    <w:rPr>
      <w:rFonts w:cs="Arial"/>
      <w:b/>
      <w:bCs/>
      <w:i/>
      <w:spacing w:val="-3"/>
      <w:kern w:val="32"/>
      <w:sz w:val="24"/>
      <w:szCs w:val="24"/>
    </w:rPr>
  </w:style>
  <w:style w:type="paragraph" w:customStyle="1" w:styleId="ad">
    <w:name w:val="Заг_НПО"/>
    <w:basedOn w:val="ae"/>
    <w:link w:val="af"/>
    <w:qFormat/>
    <w:rsid w:val="00C52039"/>
    <w:pPr>
      <w:spacing w:after="0" w:line="288" w:lineRule="auto"/>
      <w:ind w:right="125"/>
      <w:jc w:val="center"/>
      <w:outlineLvl w:val="0"/>
    </w:pPr>
    <w:rPr>
      <w:b/>
    </w:rPr>
  </w:style>
  <w:style w:type="paragraph" w:styleId="ae">
    <w:name w:val="Body Text"/>
    <w:basedOn w:val="a"/>
    <w:link w:val="af0"/>
    <w:uiPriority w:val="99"/>
    <w:semiHidden/>
    <w:unhideWhenUsed/>
    <w:rsid w:val="00C52039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C52039"/>
    <w:rPr>
      <w:rFonts w:ascii="Arial" w:hAnsi="Arial" w:cs="Arial"/>
    </w:rPr>
  </w:style>
  <w:style w:type="character" w:customStyle="1" w:styleId="af">
    <w:name w:val="Заг_НПО Знак"/>
    <w:basedOn w:val="af0"/>
    <w:link w:val="ad"/>
    <w:rsid w:val="00C52039"/>
    <w:rPr>
      <w:rFonts w:ascii="Arial" w:hAnsi="Arial" w:cs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C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2039"/>
    <w:pPr>
      <w:keepNext/>
      <w:spacing w:before="240" w:after="60"/>
      <w:jc w:val="center"/>
      <w:outlineLvl w:val="0"/>
    </w:pPr>
    <w:rPr>
      <w:b/>
      <w:bCs/>
      <w:i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52039"/>
    <w:pPr>
      <w:keepNext/>
      <w:numPr>
        <w:numId w:val="2"/>
      </w:numPr>
      <w:shd w:val="clear" w:color="auto" w:fill="FFFFFF"/>
      <w:spacing w:before="403"/>
      <w:ind w:right="206"/>
      <w:outlineLvl w:val="1"/>
    </w:pPr>
    <w:rPr>
      <w:i/>
      <w:color w:val="000000"/>
      <w:spacing w:val="-1"/>
      <w:sz w:val="28"/>
    </w:rPr>
  </w:style>
  <w:style w:type="paragraph" w:styleId="3">
    <w:name w:val="heading 3"/>
    <w:basedOn w:val="a"/>
    <w:next w:val="a"/>
    <w:link w:val="30"/>
    <w:uiPriority w:val="9"/>
    <w:qFormat/>
    <w:rsid w:val="00C52039"/>
    <w:pPr>
      <w:keepNext/>
      <w:shd w:val="clear" w:color="auto" w:fill="FFFFFF"/>
      <w:tabs>
        <w:tab w:val="left" w:pos="1219"/>
      </w:tabs>
      <w:ind w:right="252" w:firstLine="706"/>
      <w:jc w:val="right"/>
      <w:outlineLvl w:val="2"/>
    </w:pPr>
    <w:rPr>
      <w:iCs/>
      <w:color w:val="000000"/>
      <w:spacing w:val="-5"/>
      <w:sz w:val="28"/>
    </w:rPr>
  </w:style>
  <w:style w:type="paragraph" w:styleId="4">
    <w:name w:val="heading 4"/>
    <w:basedOn w:val="a"/>
    <w:next w:val="a"/>
    <w:link w:val="40"/>
    <w:uiPriority w:val="9"/>
    <w:qFormat/>
    <w:rsid w:val="00C52039"/>
    <w:pPr>
      <w:keepNext/>
      <w:shd w:val="clear" w:color="auto" w:fill="FFFFFF"/>
      <w:ind w:left="180" w:right="252"/>
      <w:jc w:val="center"/>
      <w:outlineLvl w:val="3"/>
    </w:pPr>
    <w:rPr>
      <w:bCs/>
      <w:color w:val="000000"/>
      <w:spacing w:val="-4"/>
      <w:sz w:val="28"/>
    </w:rPr>
  </w:style>
  <w:style w:type="paragraph" w:styleId="5">
    <w:name w:val="heading 5"/>
    <w:basedOn w:val="2"/>
    <w:next w:val="a"/>
    <w:link w:val="50"/>
    <w:qFormat/>
    <w:rsid w:val="00C52039"/>
    <w:pPr>
      <w:numPr>
        <w:numId w:val="0"/>
      </w:numPr>
      <w:jc w:val="both"/>
      <w:outlineLvl w:val="4"/>
    </w:pPr>
  </w:style>
  <w:style w:type="paragraph" w:styleId="6">
    <w:name w:val="heading 6"/>
    <w:basedOn w:val="a"/>
    <w:next w:val="a"/>
    <w:link w:val="60"/>
    <w:qFormat/>
    <w:rsid w:val="00C52039"/>
    <w:pPr>
      <w:keepNext/>
      <w:shd w:val="clear" w:color="auto" w:fill="FFFFFF"/>
      <w:tabs>
        <w:tab w:val="left" w:pos="1219"/>
      </w:tabs>
      <w:ind w:right="252" w:firstLine="706"/>
      <w:jc w:val="both"/>
      <w:outlineLvl w:val="5"/>
    </w:pPr>
    <w:rPr>
      <w:i/>
      <w:color w:val="000000"/>
      <w:sz w:val="28"/>
    </w:rPr>
  </w:style>
  <w:style w:type="paragraph" w:styleId="7">
    <w:name w:val="heading 7"/>
    <w:basedOn w:val="a"/>
    <w:next w:val="a"/>
    <w:link w:val="70"/>
    <w:qFormat/>
    <w:rsid w:val="00C520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5203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039"/>
    <w:rPr>
      <w:rFonts w:cs="Arial"/>
      <w:b/>
      <w:bCs/>
      <w:i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C52039"/>
    <w:rPr>
      <w:rFonts w:cs="Arial"/>
      <w:i/>
      <w:color w:val="000000"/>
      <w:spacing w:val="-1"/>
      <w:sz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C52039"/>
    <w:rPr>
      <w:rFonts w:ascii="Arial" w:hAnsi="Arial" w:cs="Arial"/>
      <w:iCs/>
      <w:color w:val="000000"/>
      <w:spacing w:val="-5"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C52039"/>
    <w:rPr>
      <w:rFonts w:ascii="Arial" w:hAnsi="Arial" w:cs="Arial"/>
      <w:bCs/>
      <w:color w:val="000000"/>
      <w:spacing w:val="-4"/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C52039"/>
    <w:rPr>
      <w:rFonts w:cs="Arial"/>
      <w:i/>
      <w:color w:val="000000"/>
      <w:spacing w:val="-1"/>
      <w:sz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C52039"/>
    <w:rPr>
      <w:rFonts w:cs="Arial"/>
      <w:i/>
      <w:color w:val="000000"/>
      <w:sz w:val="28"/>
      <w:shd w:val="clear" w:color="auto" w:fill="FFFFFF"/>
    </w:rPr>
  </w:style>
  <w:style w:type="character" w:customStyle="1" w:styleId="70">
    <w:name w:val="Заголовок 7 Знак"/>
    <w:basedOn w:val="a0"/>
    <w:link w:val="7"/>
    <w:rsid w:val="00C5203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52039"/>
    <w:rPr>
      <w:rFonts w:ascii="Arial" w:hAnsi="Arial" w:cs="Arial"/>
      <w:i/>
      <w:iCs/>
      <w:lang w:val="ru-RU" w:eastAsia="ru-RU" w:bidi="ar-SA"/>
    </w:rPr>
  </w:style>
  <w:style w:type="paragraph" w:styleId="a3">
    <w:name w:val="caption"/>
    <w:basedOn w:val="a"/>
    <w:next w:val="a"/>
    <w:uiPriority w:val="35"/>
    <w:qFormat/>
    <w:rsid w:val="00C52039"/>
    <w:pPr>
      <w:shd w:val="clear" w:color="auto" w:fill="FFFFFF"/>
      <w:ind w:right="252" w:firstLine="720"/>
      <w:jc w:val="center"/>
    </w:pPr>
    <w:rPr>
      <w:b/>
    </w:rPr>
  </w:style>
  <w:style w:type="paragraph" w:styleId="a4">
    <w:name w:val="Title"/>
    <w:basedOn w:val="a"/>
    <w:link w:val="a5"/>
    <w:qFormat/>
    <w:rsid w:val="00C52039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52039"/>
    <w:rPr>
      <w:sz w:val="28"/>
      <w:lang w:val="ru-RU" w:eastAsia="ru-RU" w:bidi="ar-SA"/>
    </w:rPr>
  </w:style>
  <w:style w:type="character" w:styleId="a6">
    <w:name w:val="Strong"/>
    <w:basedOn w:val="a0"/>
    <w:qFormat/>
    <w:rsid w:val="00C52039"/>
    <w:rPr>
      <w:b/>
      <w:bCs/>
    </w:rPr>
  </w:style>
  <w:style w:type="paragraph" w:styleId="a7">
    <w:name w:val="No Spacing"/>
    <w:qFormat/>
    <w:rsid w:val="00C52039"/>
    <w:pPr>
      <w:jc w:val="both"/>
    </w:pPr>
    <w:rPr>
      <w:rFonts w:eastAsia="Calibri"/>
      <w:sz w:val="28"/>
      <w:szCs w:val="22"/>
      <w:lang w:eastAsia="en-US"/>
    </w:rPr>
  </w:style>
  <w:style w:type="paragraph" w:styleId="a8">
    <w:name w:val="List Paragraph"/>
    <w:basedOn w:val="a"/>
    <w:uiPriority w:val="34"/>
    <w:qFormat/>
    <w:rsid w:val="00C520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ubtle Emphasis"/>
    <w:basedOn w:val="a0"/>
    <w:uiPriority w:val="19"/>
    <w:qFormat/>
    <w:rsid w:val="00C52039"/>
    <w:rPr>
      <w:i/>
      <w:iCs/>
      <w:color w:val="808080"/>
    </w:rPr>
  </w:style>
  <w:style w:type="paragraph" w:styleId="aa">
    <w:name w:val="TOC Heading"/>
    <w:basedOn w:val="1"/>
    <w:next w:val="a"/>
    <w:uiPriority w:val="39"/>
    <w:unhideWhenUsed/>
    <w:qFormat/>
    <w:rsid w:val="00C52039"/>
    <w:pPr>
      <w:outlineLvl w:val="9"/>
    </w:pPr>
    <w:rPr>
      <w:rFonts w:ascii="Cambria" w:hAnsi="Cambria"/>
    </w:rPr>
  </w:style>
  <w:style w:type="paragraph" w:customStyle="1" w:styleId="ab">
    <w:name w:val="ОТч_Заг"/>
    <w:basedOn w:val="1"/>
    <w:link w:val="ac"/>
    <w:qFormat/>
    <w:rsid w:val="00C52039"/>
    <w:rPr>
      <w:bCs w:val="0"/>
      <w:spacing w:val="-3"/>
      <w:sz w:val="24"/>
      <w:szCs w:val="24"/>
    </w:rPr>
  </w:style>
  <w:style w:type="character" w:customStyle="1" w:styleId="ac">
    <w:name w:val="ОТч_Заг Знак"/>
    <w:basedOn w:val="10"/>
    <w:link w:val="ab"/>
    <w:rsid w:val="00C52039"/>
    <w:rPr>
      <w:rFonts w:cs="Arial"/>
      <w:b/>
      <w:bCs/>
      <w:i/>
      <w:spacing w:val="-3"/>
      <w:kern w:val="32"/>
      <w:sz w:val="24"/>
      <w:szCs w:val="24"/>
    </w:rPr>
  </w:style>
  <w:style w:type="paragraph" w:customStyle="1" w:styleId="ad">
    <w:name w:val="Заг_НПО"/>
    <w:basedOn w:val="ae"/>
    <w:link w:val="af"/>
    <w:qFormat/>
    <w:rsid w:val="00C52039"/>
    <w:pPr>
      <w:spacing w:after="0" w:line="288" w:lineRule="auto"/>
      <w:ind w:right="125"/>
      <w:jc w:val="center"/>
      <w:outlineLvl w:val="0"/>
    </w:pPr>
    <w:rPr>
      <w:b/>
    </w:rPr>
  </w:style>
  <w:style w:type="paragraph" w:styleId="ae">
    <w:name w:val="Body Text"/>
    <w:basedOn w:val="a"/>
    <w:link w:val="af0"/>
    <w:uiPriority w:val="99"/>
    <w:semiHidden/>
    <w:unhideWhenUsed/>
    <w:rsid w:val="00C52039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C52039"/>
    <w:rPr>
      <w:rFonts w:ascii="Arial" w:hAnsi="Arial" w:cs="Arial"/>
    </w:rPr>
  </w:style>
  <w:style w:type="character" w:customStyle="1" w:styleId="af">
    <w:name w:val="Заг_НПО Знак"/>
    <w:basedOn w:val="af0"/>
    <w:link w:val="ad"/>
    <w:rsid w:val="00C52039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ITF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Посельский</dc:creator>
  <cp:lastModifiedBy>ЦТО</cp:lastModifiedBy>
  <cp:revision>2</cp:revision>
  <cp:lastPrinted>2013-09-30T23:37:00Z</cp:lastPrinted>
  <dcterms:created xsi:type="dcterms:W3CDTF">2014-04-03T00:53:00Z</dcterms:created>
  <dcterms:modified xsi:type="dcterms:W3CDTF">2014-04-03T00:53:00Z</dcterms:modified>
</cp:coreProperties>
</file>