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3" w:rsidRDefault="00E27993" w:rsidP="00E27993">
      <w:pPr>
        <w:shd w:val="clear" w:color="auto" w:fill="FFFFFF"/>
        <w:tabs>
          <w:tab w:val="left" w:pos="4673"/>
        </w:tabs>
        <w:spacing w:before="100" w:beforeAutospacing="1" w:after="100" w:afterAutospacing="1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pacing w:val="32"/>
          <w:sz w:val="24"/>
          <w:szCs w:val="24"/>
          <w:lang w:eastAsia="en-US"/>
        </w:rPr>
        <w:t>Приложение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pacing w:val="-18"/>
          <w:sz w:val="24"/>
          <w:szCs w:val="24"/>
          <w:lang w:eastAsia="en-US"/>
        </w:rPr>
        <w:t>4</w:t>
      </w:r>
    </w:p>
    <w:p w:rsidR="00E27993" w:rsidRDefault="00E27993" w:rsidP="00E27993">
      <w:pPr>
        <w:shd w:val="clear" w:color="auto" w:fill="FFFFFF"/>
        <w:tabs>
          <w:tab w:val="left" w:pos="1310"/>
        </w:tabs>
        <w:spacing w:after="20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pacing w:val="-19"/>
          <w:sz w:val="24"/>
          <w:szCs w:val="24"/>
          <w:lang w:eastAsia="en-US"/>
        </w:rPr>
        <w:t xml:space="preserve">ПРОТОКОЛ   №_____ </w:t>
      </w:r>
      <w:r>
        <w:rPr>
          <w:rFonts w:eastAsia="Calibri"/>
          <w:b/>
          <w:bCs/>
          <w:color w:val="000000"/>
          <w:spacing w:val="-8"/>
          <w:sz w:val="24"/>
          <w:szCs w:val="24"/>
          <w:lang w:eastAsia="en-US"/>
        </w:rPr>
        <w:t xml:space="preserve">заседания </w:t>
      </w:r>
      <w:r>
        <w:rPr>
          <w:rFonts w:eastAsia="Calibri"/>
          <w:b/>
          <w:bCs/>
          <w:spacing w:val="-8"/>
          <w:sz w:val="24"/>
          <w:szCs w:val="24"/>
          <w:lang w:eastAsia="en-US"/>
        </w:rPr>
        <w:t>комиссии</w:t>
      </w:r>
    </w:p>
    <w:p w:rsidR="00E27993" w:rsidRDefault="00E27993" w:rsidP="00E27993">
      <w:pPr>
        <w:shd w:val="clear" w:color="auto" w:fill="FFFFFF"/>
        <w:tabs>
          <w:tab w:val="left" w:pos="1310"/>
        </w:tabs>
        <w:spacing w:after="20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от «__» ______ 200_ г.</w:t>
      </w:r>
    </w:p>
    <w:p w:rsidR="00E27993" w:rsidRDefault="00E27993" w:rsidP="00E27993">
      <w:pPr>
        <w:shd w:val="clear" w:color="auto" w:fill="FFFFFF"/>
        <w:spacing w:after="200" w:line="276" w:lineRule="auto"/>
        <w:ind w:left="181" w:firstLine="52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Комиссия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рассмотрела представленные научно-</w:t>
      </w:r>
      <w:r>
        <w:rPr>
          <w:rFonts w:eastAsia="Calibri"/>
          <w:color w:val="000000"/>
          <w:spacing w:val="-3"/>
          <w:sz w:val="24"/>
          <w:szCs w:val="24"/>
          <w:lang w:eastAsia="en-US"/>
        </w:rPr>
        <w:t>исследовательские работы студентов и оценила их в соответствии с крите</w:t>
      </w:r>
      <w:r>
        <w:rPr>
          <w:rFonts w:eastAsia="Calibri"/>
          <w:color w:val="000000"/>
          <w:spacing w:val="-6"/>
          <w:sz w:val="24"/>
          <w:szCs w:val="24"/>
          <w:lang w:eastAsia="en-US"/>
        </w:rPr>
        <w:t>риями по пятибалльной шкале:</w:t>
      </w:r>
    </w:p>
    <w:p w:rsidR="00E27993" w:rsidRDefault="00E27993" w:rsidP="00E27993">
      <w:pPr>
        <w:shd w:val="clear" w:color="auto" w:fill="FFFFFF"/>
        <w:spacing w:after="200" w:line="276" w:lineRule="auto"/>
        <w:ind w:left="180" w:firstLine="52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pacing w:val="-4"/>
          <w:sz w:val="24"/>
          <w:szCs w:val="24"/>
          <w:lang w:eastAsia="en-US"/>
        </w:rPr>
        <w:t>1 – актуальность темы исследования,</w:t>
      </w:r>
      <w:r>
        <w:rPr>
          <w:rFonts w:eastAsia="Calibri"/>
          <w:color w:val="000000"/>
          <w:spacing w:val="-5"/>
          <w:sz w:val="24"/>
          <w:szCs w:val="24"/>
          <w:lang w:eastAsia="en-US"/>
        </w:rPr>
        <w:t xml:space="preserve"> оригинальность развития мысли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(определение степени важности ра</w:t>
      </w:r>
      <w:r>
        <w:rPr>
          <w:rFonts w:eastAsia="Calibri"/>
          <w:color w:val="000000"/>
          <w:spacing w:val="-5"/>
          <w:sz w:val="24"/>
          <w:szCs w:val="24"/>
          <w:lang w:eastAsia="en-US"/>
        </w:rPr>
        <w:t>боты для решения конкретной проблемы);</w:t>
      </w:r>
    </w:p>
    <w:p w:rsidR="00E27993" w:rsidRDefault="00E27993" w:rsidP="00E27993">
      <w:pPr>
        <w:shd w:val="clear" w:color="auto" w:fill="FFFFFF"/>
        <w:spacing w:after="200" w:line="276" w:lineRule="auto"/>
        <w:ind w:left="180" w:firstLine="52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pacing w:val="-3"/>
          <w:sz w:val="24"/>
          <w:szCs w:val="24"/>
          <w:lang w:eastAsia="en-US"/>
        </w:rPr>
        <w:t>2 – характеристика объекта, предмета и методов исследования, обосно</w:t>
      </w:r>
      <w:r>
        <w:rPr>
          <w:rFonts w:eastAsia="Calibri"/>
          <w:color w:val="000000"/>
          <w:spacing w:val="-5"/>
          <w:sz w:val="24"/>
          <w:szCs w:val="24"/>
          <w:lang w:eastAsia="en-US"/>
        </w:rPr>
        <w:t>ванность научной новизны;</w:t>
      </w:r>
    </w:p>
    <w:p w:rsidR="00E27993" w:rsidRDefault="00E27993" w:rsidP="00E27993">
      <w:pPr>
        <w:shd w:val="clear" w:color="auto" w:fill="FFFFFF"/>
        <w:spacing w:after="200" w:line="276" w:lineRule="auto"/>
        <w:ind w:left="180" w:firstLine="52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pacing w:val="-6"/>
          <w:sz w:val="24"/>
          <w:szCs w:val="24"/>
          <w:lang w:eastAsia="en-US"/>
        </w:rPr>
        <w:t>3 – полнота, адекватность, актуальность источников, полнота и адекватность их использования;</w:t>
      </w:r>
    </w:p>
    <w:p w:rsidR="00E27993" w:rsidRDefault="00E27993" w:rsidP="00E27993">
      <w:pPr>
        <w:shd w:val="clear" w:color="auto" w:fill="FFFFFF"/>
        <w:spacing w:after="200" w:line="276" w:lineRule="auto"/>
        <w:ind w:left="180" w:firstLine="52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pacing w:val="-5"/>
          <w:sz w:val="24"/>
          <w:szCs w:val="24"/>
          <w:lang w:eastAsia="en-US"/>
        </w:rPr>
        <w:t xml:space="preserve">4 – последовательность и ясность изложения материала, обоснованность </w:t>
      </w:r>
      <w:r>
        <w:rPr>
          <w:rFonts w:eastAsia="Calibri"/>
          <w:color w:val="000000"/>
          <w:spacing w:val="-6"/>
          <w:sz w:val="24"/>
          <w:szCs w:val="24"/>
          <w:lang w:eastAsia="en-US"/>
        </w:rPr>
        <w:t>выводов и предложений;</w:t>
      </w:r>
    </w:p>
    <w:p w:rsidR="00E27993" w:rsidRDefault="00E27993" w:rsidP="00E27993">
      <w:pPr>
        <w:shd w:val="clear" w:color="auto" w:fill="FFFFFF"/>
        <w:spacing w:after="200" w:line="276" w:lineRule="auto"/>
        <w:ind w:left="180" w:firstLine="529"/>
        <w:jc w:val="both"/>
        <w:rPr>
          <w:rFonts w:eastAsia="Calibri"/>
          <w:color w:val="000000"/>
          <w:spacing w:val="-13"/>
          <w:sz w:val="24"/>
          <w:szCs w:val="24"/>
          <w:lang w:eastAsia="en-US"/>
        </w:rPr>
      </w:pPr>
      <w:r>
        <w:rPr>
          <w:rFonts w:eastAsia="Calibri"/>
          <w:color w:val="000000"/>
          <w:spacing w:val="-13"/>
          <w:sz w:val="24"/>
          <w:szCs w:val="24"/>
          <w:lang w:eastAsia="en-US"/>
        </w:rPr>
        <w:t>5 – стилистическая  грамотность и правильность оформления работы;</w:t>
      </w:r>
    </w:p>
    <w:p w:rsidR="00E27993" w:rsidRDefault="00E27993" w:rsidP="00E27993">
      <w:pPr>
        <w:shd w:val="clear" w:color="auto" w:fill="FFFFFF"/>
        <w:ind w:left="28" w:right="23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–  дипломы, грамоты, присужденные по итогам участия студента (студентов) в научных конференциях, симпозиумах, форумах семинарах по представленной теме НИРС. </w:t>
      </w:r>
    </w:p>
    <w:p w:rsidR="00E27993" w:rsidRDefault="00E27993" w:rsidP="00E27993">
      <w:pPr>
        <w:shd w:val="clear" w:color="auto" w:fill="FFFFFF"/>
        <w:spacing w:after="200" w:line="276" w:lineRule="auto"/>
        <w:ind w:left="180" w:firstLine="529"/>
        <w:jc w:val="both"/>
        <w:rPr>
          <w:rFonts w:eastAsia="Calibri"/>
          <w:color w:val="000000"/>
          <w:spacing w:val="-13"/>
          <w:sz w:val="24"/>
          <w:szCs w:val="24"/>
          <w:lang w:eastAsia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1"/>
        <w:gridCol w:w="1778"/>
        <w:gridCol w:w="1134"/>
        <w:gridCol w:w="405"/>
        <w:gridCol w:w="405"/>
        <w:gridCol w:w="405"/>
        <w:gridCol w:w="405"/>
        <w:gridCol w:w="405"/>
        <w:gridCol w:w="405"/>
        <w:gridCol w:w="405"/>
        <w:gridCol w:w="992"/>
        <w:gridCol w:w="1134"/>
      </w:tblGrid>
      <w:tr w:rsidR="00E27993" w:rsidTr="00E27993">
        <w:trPr>
          <w:cantSplit/>
          <w:trHeight w:val="4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Параметры оценки (баллы от 1 до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E27993" w:rsidTr="00E27993">
        <w:trPr>
          <w:cantSplit/>
          <w:trHeight w:val="2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3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2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3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7993" w:rsidTr="00E27993">
        <w:trPr>
          <w:cantSplit/>
          <w:trHeight w:val="2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3" w:rsidRDefault="00E27993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3" w:rsidRDefault="00E2799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Default="00E279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27993" w:rsidRDefault="00E27993" w:rsidP="00E2799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27993" w:rsidRDefault="00E27993" w:rsidP="00E27993">
      <w:pPr>
        <w:ind w:firstLine="567"/>
        <w:jc w:val="both"/>
        <w:rPr>
          <w:sz w:val="28"/>
          <w:szCs w:val="28"/>
        </w:rPr>
      </w:pPr>
    </w:p>
    <w:p w:rsidR="00E27993" w:rsidRDefault="00E27993" w:rsidP="00E27993">
      <w:pPr>
        <w:ind w:left="720"/>
        <w:jc w:val="both"/>
        <w:rPr>
          <w:b/>
          <w:bCs/>
          <w:sz w:val="28"/>
          <w:szCs w:val="28"/>
        </w:rPr>
      </w:pPr>
    </w:p>
    <w:p w:rsidR="00DB551B" w:rsidRDefault="00DB551B"/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3"/>
    <w:rsid w:val="000F378F"/>
    <w:rsid w:val="00292557"/>
    <w:rsid w:val="00420138"/>
    <w:rsid w:val="00853855"/>
    <w:rsid w:val="00DB551B"/>
    <w:rsid w:val="00E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2016-11-14T02:45:00Z</dcterms:created>
  <dcterms:modified xsi:type="dcterms:W3CDTF">2016-11-14T02:45:00Z</dcterms:modified>
</cp:coreProperties>
</file>